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5968/VPCP-QHQT năm 2023 về thời hạn trình cấp có thẩm quyền phê duyệt, điều chỉnh chủ trương đầu tư dự án, đàm phán, ký kết và sửa đổi Hiệp định sử dụng vốn ODA, vay ưu đãi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5968/VPCP-QHQT</w:t>
      </w:r>
    </w:p>
    <w:p>
      <w:r>
        <w:t>V/v thời hạn trình cấp có thẩm quyền phê duyệt, điều chỉnh chủ trương đầu tư dự án, đàm phán, ký kết và sửa đổi Hiệp định sử dụng vốn ODA, vay ưu đãi nước ngoài</w:t>
      </w:r>
    </w:p>
    <w:p>
      <w:r>
        <w:t>Hà Nội, ngày 04 tháng 8 năm 2023</w:t>
      </w:r>
    </w:p>
    <w:p>
      <w:r>
        <w:t>Kính gửi:</w:t>
      </w:r>
    </w:p>
    <w:p>
      <w:r>
        <w:t>- Các Bộ trưởng, Thủ trưởng cơ quan ngang bộ, Thủ trưởng cơ quan thuộc Chính phủ;</w:t>
      </w:r>
    </w:p>
    <w:p>
      <w:r>
        <w:t>- Chủ tịch Ủy ban nhân dân các tỉnh, thành phố trực thuộc Trung ương.</w:t>
      </w:r>
    </w:p>
    <w:p>
      <w:r>
        <w:t>Thời gian qua, một số bộ, cơ quan trung ương và địa phương trình cấp có thẩm quyền quyết định chủ trương đầu tư, điều chỉnh chủ trương đầu tư, đàm phán, ký kết và sửa đổi Hiệp định sử dụng vốn ODA, vay ưu đãi nước ngoài sát thời điểm kết thúc dự án, đóng Hiệp định hoặc sát thời hạn yêu cầu của nhà tài trợ. Về việc này, Phó Thủ tướng Trần Lưu Quang yêu cầu:</w:t>
      </w:r>
    </w:p>
    <w:p>
      <w:r>
        <w:t>Các bộ, cơ quan, địa phương sử dụng vốn ODA, vay ưu đãi nước ngoài chấn chỉnh, không để tình trạng chậm trễ nêu trên tái diễn; chủ động phối hợp với các cơ quan liên quan hoàn thiện hồ sơ, kịp thời trình cấp có thẩm quyền đúng thời hạn theo quy định và yêu cầu của nhà tài trợ.</w:t>
      </w:r>
    </w:p>
    <w:p>
      <w:r>
        <w:t>Văn phòng Chính phủ thông báo để các bộ, cơ quan và địa phương liên quan biết và thực hiện./.</w:t>
      </w:r>
    </w:p>
    <w:p>
      <w:r>
        <w:t>Nơi nhận:</w:t>
      </w:r>
    </w:p>
    <w:p>
      <w:r>
        <w:t>- Như trên;</w:t>
      </w:r>
    </w:p>
    <w:p>
      <w:r>
        <w:t>- TTg, PTTg Trần Lưu Quang (để b/c);</w:t>
      </w:r>
    </w:p>
    <w:p>
      <w:r>
        <w:t>- VPCP: BTCN, PCN Nguyễn Xuân Thành, Các Vụ: KTTH, PL, TH;</w:t>
      </w:r>
    </w:p>
    <w:p>
      <w:r>
        <w:t>- Lưu: VT, QHQT (3).HN.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