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5968/BXD-KTXD năm 2024 trả lời văn bản 2272/SCT-TGV hướng dẫn việc thay đổi nhà sản xuất, cung cấp vật tư, thiết bị lắp đặt vào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5968/BXD-KTXD</w:t>
      </w:r>
    </w:p>
    <w:p>
      <w:r>
        <w:t>V/v trả lời văn bản số 2272/SCT-TGV ngày 06/9/2024 của Sở Công Thương tỉnh Hòa Bình</w:t>
      </w:r>
    </w:p>
    <w:p>
      <w:r>
        <w:t>Hà Nội, ngày 23 tháng 10 năm 2024</w:t>
      </w:r>
    </w:p>
    <w:p>
      <w:r>
        <w:t>Kính gửi:  Sở Công Thương tỉnh Hòa Bình</w:t>
      </w:r>
    </w:p>
    <w:p>
      <w:r>
        <w:t>Bộ Xây dựng nhận được văn bản số 2272/SCT-TGV ngày 06/9/2024 của Sở Công Thương tỉnh Hòa Bình về việc hướng dẫn việc thay đổi nhà sản xuất, cung cấp vật tư, thiết bị lắp đặt vào công trình. Về vấn đề này, Bộ Xây dựng có ý kiến như sau:</w:t>
      </w:r>
    </w:p>
    <w:p>
      <w:r>
        <w:t>Nội dung văn bản số 2272/SCT-TGV chưa nêu rõ pháp luật về quản lý chi phí đầu tư xây dựng áp dụng cho các dự án và pháp luật về hợp đồng xây dựng nêu tại văn bản này. Trường hợp các dự án nêu tại văn bản số 2272/SCT-TGV thuộc phạm vi điều chỉnh, đối tượng áp dụng của Nghị định số 06/2021/NĐ-CP, Nghị định số 10/2021/NĐ-CP, Nghị định số 37/2015/NĐ-CP được sửa đổi, bổ sung một số điều tại Nghị định số 50/2021/NĐ-CP[1], thì:</w:t>
      </w:r>
    </w:p>
    <w:p>
      <w:r>
        <w:t>1. Về quản lý hợp đồng xây dựng</w:t>
      </w:r>
    </w:p>
    <w:p>
      <w:r>
        <w:t>- Việc quản lý hợp đồng xây dựng thực hiện theo nội dung hợp đồng đã ký kết giữa các bên, phù hợp với hồ sơ mời thầu, hồ sơ dự thầu và quy định của pháp luật áp dụng cho hợp đồng.</w:t>
      </w:r>
    </w:p>
    <w:p>
      <w:r>
        <w:t>- Việc điều chỉnh hợp đồng xây dựng thực hiện theo quy định tại Mục 5 Chương II Nghị định số 37/2015/NĐ-CP được sửa đổi, bổ sung tại khoản 11, 12, 13, điểm a và điểm b khoản 14 Nghị định số 50/2021/NĐ-CP, trong đó đã quy định cụ thể về thẩm quyền quyết định điều chỉnh hợp đồng xây dựng.</w:t>
      </w:r>
    </w:p>
    <w:p>
      <w:r>
        <w:t>2. Về thẩm quyền chấp thuận thay đổi vật tư, vật liệu xây dựng, thiết bị thực hiện theo quy định tại khoản 1 Điều 6 Nghị định số 06/2021/NĐ-CP, khoản 2 Điều 37 Nghị định số 10/2021/NĐ-CP. Trường hợp việc thay đổi như nêu tại văn bản số 2272/SCT-TGV dẫn đến phải điều chỉnh dự án, thì thực hiện theo các quy định tại Điều 61, Điều 84, khoản 5 Điều 134, khoản 4 Điều 135 Luật Xây dựng.</w:t>
      </w:r>
    </w:p>
    <w:p>
      <w:r>
        <w:t>Trên đây là ý kiến của Bộ Xây dựng, đề nghị Sở Công Thương tỉnh Hòa Bình nghiên cứu các ý kiến nêu trên xem xét, quyết định đúng quy định pháp luật./.</w:t>
      </w:r>
    </w:p>
    <w:p>
      <w:r>
        <w:t>Nơi nhận:</w:t>
      </w:r>
    </w:p>
    <w:p>
      <w:r>
        <w:t>- Như trên;</w:t>
      </w:r>
    </w:p>
    <w:p>
      <w:r>
        <w:t>- BT Nguyễn Thanh Nghị (để b/c);</w:t>
      </w:r>
    </w:p>
    <w:p>
      <w:r>
        <w:t>- Lưu: VT, Cục KTXD (Tiệp)</w:t>
      </w:r>
    </w:p>
    <w:p>
      <w:r>
        <w:t>TL. BỘ TRƯỞNG</w:t>
      </w:r>
    </w:p>
    <w:p>
      <w:r>
        <w:t>KT. CỤC TRƯỞNG CỤC KINH TẾ XÂY DỰNG</w:t>
      </w:r>
    </w:p>
    <w:p>
      <w:r>
        <w:t>PHÓ CỤC TRƯỞNG</w:t>
      </w:r>
    </w:p>
    <w:p>
      <w:r>
        <w:t>Hồ Ngọc Sơn</w:t>
      </w:r>
    </w:p>
    <w:p>
      <w:r>
        <w:t>[1] Nghị định số 06/2021/NĐ-CP ngày 26/01/2021 của Chính phủ quy định chi tiết một số nội dung về quản lý chất lượng, thi công xây dựng và bảo trì công trình xây dựng; Nghị định số 10/2021/NĐ-CP ngày 09/02/2021 của Chính phủ về quản lý chi phí đầu tư xây dựng; Nghị định số 37/2015/NĐ-CP ngày 22/4/2015 của Chính phủ quy định chi tiết về hợp đồng xây dựng; Nghị định số 50/2021/NĐ-CP ngày 01/4/2021 của Chính phủ sửa đổi, bổ sung một số điều của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