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592/VPCP-KGVX năm 2024 xử lý nội dung và kiến nghị có liên quan tại Báo cáo chuyên đề của Học viện Chính trị Quốc gia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592/VPCP-KGVX</w:t>
      </w:r>
    </w:p>
    <w:p>
      <w:r>
        <w:t>V/v xử lý nội dung và kiến nghị có liên quan tại Báo cáo chuyên đề của Học viện Chính trị Quốc gia Hồ Chí Minh</w:t>
      </w:r>
    </w:p>
    <w:p>
      <w:r>
        <w:t>Hà Nội, ngày 24 tháng 01 năm 2024</w:t>
      </w:r>
    </w:p>
    <w:p>
      <w:r>
        <w:t>Kính gửi:</w:t>
      </w:r>
    </w:p>
    <w:p>
      <w:r>
        <w:t>- Các Bộ: Giáo dục và Đào tạo, Lao động - Thương binh và Xã hội, Nông nghiệp và Phát triển nông thôn, Kế hoạch và Đầu tư, Tài chính, Thông tin và Truyền thông, Văn hóa, Thể thao và Du lịch, Y tế;</w:t>
      </w:r>
    </w:p>
    <w:p>
      <w:r>
        <w:t>- Ủy ban Dân tộc.</w:t>
      </w:r>
    </w:p>
    <w:p>
      <w:r>
        <w:t>Văn phòng Chính phủ nhận công văn số 5379-CV/HVCTQG ngày 28 tháng 12 năm 2023 của Học viện Chính trị Quốc gia Hồ Chí Minh gửi Thủ tướng Chính phủ Phạm Minh Chính, Phó Thủ tướng Chính phủ Trần Lưu Quang Báo cáo chuyên đề về "Nâng cao chất lượng nguồn nhân lực phục vụ phát triển nhanh và bền vững vùng Trung du và miền núi Bắc Bộ đến năm 2030 và tầm nhìn đến năm 2045” (bản chụp kèm theo).</w:t>
      </w:r>
    </w:p>
    <w:p>
      <w:r>
        <w:t>Thực hiện Quy chế làm việc của Chính phủ ban hành kèm theo Nghị định số 39/2022/NĐ-CP ngày 18 tháng 6 năm 2022 của Chính phủ, ý kiến chỉ đạo của Phó Thủ tướng Chính phủ Trần Lưu Quang, Văn phòng Chính phủ xin chuyển văn bản nêu trên đến các Bộ, cơ quan để nghiên cứu, xử lý những nội dung, đề xuất kiến nghị có liên quan theo chức năng, nhiệm vụ được giao; trường hợp vượt thẩm quyền báo cáo Thủ tướng Chính phủ./.</w:t>
      </w:r>
    </w:p>
    <w:p>
      <w:r>
        <w:t>Nơi nhận:</w:t>
      </w:r>
    </w:p>
    <w:p>
      <w:r>
        <w:t>- Như trên;</w:t>
      </w:r>
    </w:p>
    <w:p>
      <w:r>
        <w:t>- Thủ tướng Chính phủ (để b/c);</w:t>
      </w:r>
    </w:p>
    <w:p>
      <w:r>
        <w:t>- PTTg Trần Lưu Quang (để b/c);</w:t>
      </w:r>
    </w:p>
    <w:p>
      <w:r>
        <w:t>- PTTg Trần Hồng Hà (để b/c);</w:t>
      </w:r>
    </w:p>
    <w:p>
      <w:r>
        <w:t>- Học viện Chính trị Quốc gia Hồ Chí Minh;</w:t>
      </w:r>
    </w:p>
    <w:p>
      <w:r>
        <w:t>- VPCP: BTCN, PCN Nguyễn Sỹ Hiệp, Trợ lý TTg, các Vụ: PL, TCCV, QHĐP;</w:t>
      </w:r>
    </w:p>
    <w:p>
      <w:r>
        <w:t>- Lưu: VT, KGVX (02), Sơn.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