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59/BHXH-CĐBHYT năm 2025 lập dự kiến chi khám bệnh, chữa bệnh bảo hiểm y tế năm 2026 do Bảo hiểm xã hội Khu vực XXVII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59/BHXH-CĐBHYT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BẢO   HIỂM XÃ HỘI VIỆT NAM</w:t>
      </w:r>
    </w:p>
    <w:p>
      <w:r>
        <w:t>BẢO HIỂM XÃ HỘI KHU VỰC XXVII</w:t>
      </w:r>
    </w:p>
    <w:p>
      <w:r>
        <w:t>--------</w:t>
      </w:r>
    </w:p>
    <w:p>
      <w:r>
        <w:t>CỘNG HÒA XÃ HỘI CHỦ NGHĨA VIỆT NAM</w:t>
      </w:r>
    </w:p>
    <w:p>
      <w:r>
        <w:t>Độc lập - Tự do - Hạnh phúc</w:t>
      </w:r>
    </w:p>
    <w:p>
      <w:r>
        <w:t>---------------</w:t>
      </w:r>
    </w:p>
    <w:p>
      <w:r>
        <w:t>Số: 59/BHXH-CĐBHYT</w:t>
      </w:r>
    </w:p>
    <w:p>
      <w:r>
        <w:t>V/v lập dự kiến chi KCB BHYT năm 2026</w:t>
      </w:r>
    </w:p>
    <w:p>
      <w:r>
        <w:t>Tp. Hồ Chí Minh, ngày 27 tháng 6 năm 2025</w:t>
      </w:r>
    </w:p>
    <w:p>
      <w:r>
        <w:t>Kính gửi:    Các cơ sở khám chữa bệnh bảo hiểm y tế.</w:t>
      </w:r>
    </w:p>
    <w:p>
      <w:r>
        <w:t>Thực hiện Nghị định số 75/2023/NĐ-CP ngày 19/10/2023 của Chính phủ sửa đổi, bổ sung một số điều của Nghị định số 146/2018/NĐ-CP ngày 17/10/2018 của Chính phủ quy định chi tiết và hướng dẫn biện pháp thi hành một số điều của Luật Bảo hiểm y tế (BHYT); Công văn số 1486/BHXH-CSYT ngày 22/05/2024 của Bảo hiểm xã hội (BHXH) Việt Nam về hướng dẫn lập, phân bổ, giao, điều chỉnh dự toán chi khám bệnh, chữa bệnh (KCB) BHYT và thông báo số dự kiến chi KCB BHYT.</w:t>
      </w:r>
    </w:p>
    <w:p>
      <w:r>
        <w:t>Để có căn cứ xác định số chi dự kiến năm 2026 phù hợp và sát với thực tế tại từng cơ sở KCB, xem xét điều chỉnh số dự kiến chi trong năm 2025 và dự kiến chi 2026, BHXH Khu vực XXVII đề nghị các cơ sở KCB phối hợp thực hiện các nội dung sau:</w:t>
      </w:r>
    </w:p>
    <w:p>
      <w:r>
        <w:t>Căn cứ vào số liệu chi phí khám chữa bệnh (KCB) bảo hiểm y tế (BHYT)  6 tháng cuối năm 2024 và 6 tháng đầu năm 2025  (số lượt KCB, chi phí bình quân/lượt, cơ cấu chi phí theo nhóm dịch vụ…)  tại cơ sở KCB để ước thực hiện năm 2025 và lập số dự kiến chi cho kế hoạch năm 2026  (Các yếu tố dự kiến ảnh hưởng đến chi phí năm 2026: số lượng người bệnh tăng/giảm, triển khai kỹ thuật mới, biến động giá thuốc – VTYT, thay đổi cơ cấu bệnh tật…; Kế hoạch phát triển, mở rộng quy mô, năng lực cung ứng dịch vụ y tế của cơ sở KCB; So sánh với mức chi năm trước và lý do điều chỉnh tăng/giảm…)</w:t>
      </w:r>
    </w:p>
    <w:p>
      <w:r>
        <w:t>Đề nghị các cơ sở KCB xây dựng và xác định số dự kiến chi phí KCB BHYT gửi về cơ quan BHXH bằng văn bản nơi trực tiếp ký hợp đồng KCB BHYT năm 2025. Đối với cơ sở KCB ký hợp đồng KCB BHYT với BHXH Quận, huyện, TP Thủ Đức gửi đồng thời 01 bản về BHXH khu vực XXVII, thời hạn trước  ngày 08/07/2025. S au thời gian trên BHXH không nhận được văn bản của cơ sở thì coi như cơ sở KCB không đề nghị, BHXH Khu vực XXVII không có cơ sở để phân bổ dự kiến chi KCB BHYT năm 2026.</w:t>
      </w:r>
    </w:p>
    <w:p>
      <w:r>
        <w:t>BHXH các quận,huyện, Phòng Chế độ BHYT có trách nhiệm phối hợp với các cơ sở KCB triển khai thực hiện nếu có phát sinh khó khăn vướng mắc, phản ánh về BHXH khu vực XXVII - phòng Chế độ BHYT để được phối hợp giải quyết./.</w:t>
      </w:r>
    </w:p>
    <w:p>
      <w:r>
        <w:t>(Đính kèm phụ lục mẫu biểu số 01, 02, 02B)</w:t>
      </w:r>
    </w:p>
    <w:p>
      <w:r>
        <w:t>Nơi nhận:</w:t>
      </w:r>
    </w:p>
    <w:p>
      <w:r>
        <w:t>- Như trên;</w:t>
      </w:r>
    </w:p>
    <w:p>
      <w:r>
        <w:t>- Sở Y tế (để p/h);</w:t>
      </w:r>
    </w:p>
    <w:p>
      <w:r>
        <w:t>- Giám đốc (để b/c);</w:t>
      </w:r>
    </w:p>
    <w:p>
      <w:r>
        <w:t>- P.KHTC, TST,TTKT;</w:t>
      </w:r>
    </w:p>
    <w:p>
      <w:r>
        <w:t>- BHXH các quận, huyện (để t/h);</w:t>
      </w:r>
    </w:p>
    <w:p>
      <w:r>
        <w:t>- Lưu: VT, CĐBHYT.</w:t>
      </w:r>
    </w:p>
    <w:p>
      <w:r>
        <w:t>KT.GIÁM ĐỐC</w:t>
      </w:r>
    </w:p>
    <w:p>
      <w:r>
        <w:t>PHÓ GIÁM ĐỐC</w:t>
      </w:r>
    </w:p>
    <w:p>
      <w:r>
        <w:t>Nguyễn Thị Thu Hằng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