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5893/BTNMT-KSVN năm 2023 về quản lý hoạt động khoáng sản tại các tỉnh, thành phố trực thuộc trung ương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5893/BTNMT-KSVN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5893/BTNMT-KSVN</w:t>
      </w:r>
    </w:p>
    <w:p>
      <w:r>
        <w:t>V/v quản lý hoạt động khoáng sản tại các tỉnh, thành phố trực thuộc trung ương</w:t>
      </w:r>
    </w:p>
    <w:p>
      <w:r>
        <w:t>Hà Nội, ngày 26 tháng 7 năm 2023</w:t>
      </w:r>
    </w:p>
    <w:p>
      <w:r>
        <w:t>Kính gửi:  Ủy ban nhân dân các tỉnh, thành phố trực thuộc trung ương</w:t>
      </w:r>
    </w:p>
    <w:p>
      <w:r>
        <w:t>Thời gian gần đây, sự phối hợp trong công tác quản lý nhà nước về khoáng sản giữa Ủy ban nhân dân tỉnh, thành phố trực thuộc trung ương (UBND tỉnh) và Bộ Tài nguyên và Môi trường đã ngày càng tích cực. Nhiều địa phương, UBND tỉnh đã thực hiện gửi về Bộ Tài nguyên và Môi trường giấy phép hoạt động khoáng sản; bản xác nhận đăng ký khu vực, công suất, khối lượng, phương pháp, thiết bị và kế hoạch khai thác khoáng sản trong diện tích dự án đầu tư xây dựng công trình; quyết định phê duyệt kế hoạch đấu giá, khoanh định khu vực không đấu giá quyền khai thác khoáng sản, phê duyệt giá khởi điểm, tiền đặt trước, tiền cấp quyền khai thác khoáng sản… Các tỉnh, thành phố đã chú trọng hơn trong công tác đóng cửa mỏ khoáng sản đối với các mỏ có Giấy phép khai thác khoáng sản do Bộ Tài nguyên và Môi trường cấp. Tuy nhiên vẫn còn địa phương chưa phối hợp chặt chẽ với Bộ Tài nguyên và Môi trường trọng việc đôn đốc kịp thời và có biện pháp xử lý, giải quyết dứt điểm đối với các tổ chức, cá nhân khai thác khoáng sản chây ỳ, không thực hiện nghĩa vụ đóng cửa mỏ  Để thực hiện nghiêm quy định pháp luật về khoáng sản, quy định pháp luật có liên quan, các chỉ đạo của Chính phủ, Thủ tướng Chính phủ về công tác quản lý tài nguyên khoáng sản, Bộ Tài nguyên và Môi trường đề nghị UBND các tỉnh thực hiện một số nội dung sau:</w:t>
      </w:r>
    </w:p>
    <w:p>
      <w:r>
        <w:t>- Tiếp tục chỉ đạo, thực hiện theo nội dung các Văn bản số 3593/BTNMT- ĐCKS ngày 24/6/2022 và số 3444/BTNMT-KSVN ngày 16/5/2023 của Bộ Tài nguyên và Môi trường về tăng cường hiệu lực, hiệu quả công tác quản lý nhà nước về khoáng sản và các chỉ đạo có liên quan.</w:t>
      </w:r>
    </w:p>
    <w:p>
      <w:r>
        <w:t>- Chỉ đạo các cơ quan chức năng chủ động kiểm tra, giải quyết dứt điểm các tồn tại, vi phạm trong hoạt động khoáng sản; đôn đốc việc thực hiện nghĩa vụ tài chính và các nghĩa vụ có liên quan của tổ chức, cá nhân hoạt động khoáng sản, các nội dung miễn giảm thuế (nếu có) phải đảm bảo, tuân thủ đúng quy định pháp luật hiện hành.</w:t>
      </w:r>
    </w:p>
    <w:p>
      <w:r>
        <w:t>- Tổ chức rà soát, đảm bảo trách nhiệm toàn diện về nội dung các văn bản chỉ đạo điều hành, nội dung cấp phép hoạt động khoáng sản, xác nhận đăng ký khu vực, công suất, khối lượng, phương pháp, thiết bị và kế hoạch khai thác khoáng sản trong diện tích dự án đầu tư xây dựng công trình; các quyết định phê duyệt kế hoạch đấu giá, khoanh định khu vực không đấu giá quyền khai thác khoáng sản, phê duyệt trữ lượng, giá khởi điểm, tiền đặt trước, tiền cấp quyền khai thác khoáng sản; thực hiện trách nhiệm quản lý nhà nước về khoáng sản và toàn bộ hoạt động khoáng sản của địa phương đảm bảo quy định.</w:t>
      </w:r>
    </w:p>
    <w:p>
      <w:r>
        <w:t>Bộ Tài nguyên và Môi trường đề nghị Quý Ủy ban nhân dân tỉnh, thành phố trực thuộc trung ương triển khai thực hiện và mong tiếp tục nhận được sự phối hợp hơn nữa trong công tác quản lý nhà nước về tài nguyên khoáng sản./.</w:t>
      </w:r>
    </w:p>
    <w:p>
      <w:r>
        <w:t>Nơi nhận:</w:t>
      </w:r>
    </w:p>
    <w:p>
      <w:r>
        <w:t>- Như trên;</w:t>
      </w:r>
    </w:p>
    <w:p>
      <w:r>
        <w:t>- Phó Thủ tướng CP Trần Hồng Hà (để báo cáo);</w:t>
      </w:r>
    </w:p>
    <w:p>
      <w:r>
        <w:t>- Văn phòng Chính phủ;</w:t>
      </w:r>
    </w:p>
    <w:p>
      <w:r>
        <w:t>- BT Đặng Quốc Khánh (để báo cáo);</w:t>
      </w:r>
    </w:p>
    <w:p>
      <w:r>
        <w:t>- Thanh tra Bộ;</w:t>
      </w:r>
    </w:p>
    <w:p>
      <w:r>
        <w:t>- Các Vụ: Pháp chế, Môi trường, Đất đai;</w:t>
      </w:r>
    </w:p>
    <w:p>
      <w:r>
        <w:t>- Cục Khoáng sản Việt Nam;</w:t>
      </w:r>
    </w:p>
    <w:p>
      <w:r>
        <w:t>- Sở TN&amp;MT các tỉnh, thành phố trực thuộc TW;</w:t>
      </w:r>
    </w:p>
    <w:p>
      <w:r>
        <w:t>- Lưu VP, KSVN (PT.135).</w:t>
      </w:r>
    </w:p>
    <w:p>
      <w:r>
        <w:t>KT. BỘ TRƯỞNG</w:t>
      </w:r>
    </w:p>
    <w:p>
      <w:r>
        <w:t>THỨ TRƯỞNG</w:t>
      </w:r>
    </w:p>
    <w:p>
      <w:r>
        <w:t>Trần Quý Kiên</w:t>
      </w:r>
    </w:p>
    <w:p>
      <w:r>
        <w:t>(2) Trường hợp thế chấp là quyền khai thác khoáng sản đối với Giấy phép khai thác khoáng sản mỏ đá hoa trắng Thung Xán, xã Liên Hợp và Châu Lộc, huyện Quỳ Hợp, tỉnh Nghệ An (Công ty cổ phần xuất khẩu và Khai thác khoáng sản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