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5860/TCT-KK năm 2023 khai nộp phí, lệ phí thu được từ công tác quản lý Nhà nước chuyên ngành tại cảng, bến thủy nội địa trên các tuyến đường thủy nội địa thuộc địa bàn tỉnh Cà Mau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5860/TCT-KK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5860/TCT-KK</w:t>
      </w:r>
    </w:p>
    <w:p>
      <w:r>
        <w:t>V/v khai nộp phí, lệ phí</w:t>
      </w:r>
    </w:p>
    <w:p>
      <w:r>
        <w:t>Hà Nội, ngày 21 tháng 12 năm 2023</w:t>
      </w:r>
    </w:p>
    <w:p>
      <w:r>
        <w:t>Kính gửi:  Cục Thuế tỉnh Cà Mau</w:t>
      </w:r>
    </w:p>
    <w:p>
      <w:r>
        <w:t>Tổng cục Thuế nhận được Công văn số 1864/CTCMA-TTHT ngày 30/10/2023 của Cục Thuế tỉnh Cà Mau về việc khai nộp phí, lệ phí thu được từ công tác quản lý Nhà nước chuyên ngành tại cảng, bến thủy nội địa trên các tuyến đường thủy nội địa thuộc địa bàn tỉnh Cà Mau. Về việc này, Tổng cục Thuế có ý kiến như sau:</w:t>
      </w:r>
    </w:p>
    <w:p>
      <w:r>
        <w:t>Căn cứ quy định:</w:t>
      </w:r>
    </w:p>
    <w:p>
      <w:r>
        <w:t>- Khoản 1 Điều 30, khoản 3 Điều 42, khoản 1 Điều 45 Luật Quản lý thuế số 38/2019/QH14;</w:t>
      </w:r>
    </w:p>
    <w:p>
      <w:r>
        <w:t>- Điều 7, khoản 1 Điều 13 Luật Phí và lệ phí số 97/2015/QH13;</w:t>
      </w:r>
    </w:p>
    <w:p>
      <w:r>
        <w:t>- Khoản 5(i); khoản 1(đ), khoản 6(đ) Điều 8 Nghị định số 126/2020/NĐ-CP ngày 19/10/2020 của Chính phủ quy định chi tiết một số điều của Luật Quản lý thuế;</w:t>
      </w:r>
    </w:p>
    <w:p>
      <w:r>
        <w:t>- Khoản 2c Điều 4 Thông tư số 105/2020/TT-BTC ngày 03 tháng 12 năm 2020 của Bộ Tài chính hướng dẫn về đăng ký thuế;</w:t>
      </w:r>
    </w:p>
    <w:p>
      <w:r>
        <w:t>- Khoản 3 Điều 3 Thông tư số 74/2022/TT-BTC ngày 22 tháng 12 năm 2022 của Bộ Tài chính quy định về hình thức, thời hạn thu, nộp, kê khai các khoản phí, lệ phí thuộc thẩm quyền quy định của Bộ Tài chính;</w:t>
      </w:r>
    </w:p>
    <w:p>
      <w:r>
        <w:t>- Khoản 2 Điều 2, khoản 3 Điều 5, khoản 1 Điều 6 Thông tư số 248/2016/TT-BTC ngày 11 tháng 11 năm 2016 của Bộ Tài chính quy định mức thu, chế độ thu, nộp, quản lý và sử dụng phí, lệ phí áp dụng tại cảng, bến thủy nội địa;</w:t>
      </w:r>
    </w:p>
    <w:p>
      <w:r>
        <w:t>- Khoản 13 Điều 4, khoản 2 Điều 7 Thông tư số 18/2021/TT-BGTVT ngày 14 tháng 09 năm 2021 của Bộ Giao thông vận tải quy định về tổ chức và hoạt động của Cảng vụ đường thủy nội địa.</w:t>
      </w:r>
    </w:p>
    <w:p>
      <w:r>
        <w:t>Căn cứ các quy định, hướng dẫn nêu trên và Quy chế phối hợp số 819/QCPH-CVĐTNĐIV-SGTVTTCM giữa Sở Giao thông vận tải tỉnh Cà Mau và Cảng vụ Đường thủy nội địa Khu vực IV thì Cảng vụ Đường thủy nội địa Khu vực IV có nhiệm vụ thu phí tại cảng, bến thủy nội địa trên các tuyến đường thủy nội địa thuộc địa bàn tỉnh Cà Mau.</w:t>
      </w:r>
    </w:p>
    <w:p>
      <w:r>
        <w:t>Trường hợp Cảng vụ Đường thủy nội địa Khu vực IV giao cho 02 đơn vị (là Đại diện Cảng vụ Đường thủy nội địa tại Cà Mau và Đại diện Cảng vụ Đường thủy nội địa tại Thới Bình) thực hiện chức năng quản lý nhà nước chuyên ngành tại cảng, bến thủy nội địa trên các tuyến đường thủy nội địa thuộc địa bàn tỉnh Cà Mau thì 02 đơn vị này thực hiện đăng ký thuế với Cục Thuế tỉnh Cà Mau để được cấp mã số thuế, kê khai nộp phí, lệ phí phát sinh tại Cục Thuế tỉnh Cà Mau theo quy định.</w:t>
      </w:r>
    </w:p>
    <w:p>
      <w:r>
        <w:t>Tổng cục Thuế trả lời để Cục Thuế tỉnh Cà Mau được biết và thực hiện./.</w:t>
      </w:r>
    </w:p>
    <w:p>
      <w:r>
        <w:t>Nơi nhận:</w:t>
      </w:r>
    </w:p>
    <w:p>
      <w:r>
        <w:t>- Như trên;</w:t>
      </w:r>
    </w:p>
    <w:p>
      <w:r>
        <w:t>- P.TCTr Mai Sơn (để b/c);</w:t>
      </w:r>
    </w:p>
    <w:p>
      <w:r>
        <w:t>- Vụ CS, Vụ PC (để biết);</w:t>
      </w:r>
    </w:p>
    <w:p>
      <w:r>
        <w:t>- Website TCT;</w:t>
      </w:r>
    </w:p>
    <w:p>
      <w:r>
        <w:t>- Lưu: VT, KK.</w:t>
      </w:r>
    </w:p>
    <w:p>
      <w:r>
        <w:t>TL. TỔNG CỤC TRƯỞNG</w:t>
      </w:r>
    </w:p>
    <w:p>
      <w:r>
        <w:t>KT. VỤ TRƯỞNG VỤ KÊ KHAI VÀ</w:t>
      </w:r>
    </w:p>
    <w:p>
      <w:r>
        <w:t>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