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5857/TCT-KK năm 2024 điều chuyển tài sản giữa công ty cho chi nhánh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5857/TCT-KK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5857/TCT-KK</w:t>
      </w:r>
    </w:p>
    <w:p>
      <w:r>
        <w:t>V/v điều chuyển tài sản giữa công ty cho chi nhánh</w:t>
      </w:r>
    </w:p>
    <w:p>
      <w:r>
        <w:t>Hà Nội, ngày 12 tháng 12 năm 2024</w:t>
      </w:r>
    </w:p>
    <w:p>
      <w:r>
        <w:t>Kính gửi:  Công ty  c ổ phần Everpia.</w:t>
      </w:r>
    </w:p>
    <w:p>
      <w:r>
        <w:t>(Địa chỉ: Cụm dân cư Nội Thương, xã Dương Xá, huyện Gia Lâm, thành phố Hà Nội)</w:t>
      </w:r>
    </w:p>
    <w:p>
      <w:r>
        <w:t>Tổng cục Thuế nhận được văn bản số 29102024-01/EVE/TAX ngày 29/10/2024 của Công ty cổ phần Everpia về việc kê khai, khấu trừ hóa đơn thuê đất. Về việc này, Tổng cục Thuế có ý kiến như sau:</w:t>
      </w:r>
    </w:p>
    <w:p>
      <w:r>
        <w:t>Căn cứ Khoản 1 và Khoản 2 Điều 84 Bộ Luật Dân sự số 91/2015/QH13 ngày 24/11/2015 quy định về chi nhánh của doanh nghiệp;</w:t>
      </w:r>
    </w:p>
    <w:p>
      <w:r>
        <w:t>Căn cứ Khoản 1 Điều 44 Luật Doanh nghiệp 59/2020/QH14 ngày 17/6/2020 quy định về chi nhánh của doanh nghiệp;</w:t>
      </w:r>
    </w:p>
    <w:p>
      <w:r>
        <w:t>Căn cứ điểm d, g Khoản 3 Điều 13 Nghị định số 123/2020/NĐ-CP ngày 19/10/2020 của Chính phủ quy định về hóa đơn điện tử;</w:t>
      </w:r>
    </w:p>
    <w:p>
      <w:r>
        <w:t>Căn cứ điểm b Khoản 7 Điều 5 Thông tư số 219/2013/TT-BTC ngày 31/12/2023 của Bộ Tài chính quy định về các trường hợp không phải kê khai, tính nộp thuế giá trị gia tăng;</w:t>
      </w:r>
    </w:p>
    <w:p>
      <w:r>
        <w:t>Căn cứ Khoản 1 Điều 14 Thông tư số 219/2013/TT-BTC ngày 31/12/2023 của Bộ Tài chính quy định về nguyên tắc khấu trừ thuế giá trị gia tăng đầu vào;</w:t>
      </w:r>
    </w:p>
    <w:p>
      <w:r>
        <w:t>Căn cứ Điều 15 Thông tư số 219/2013/TT-BTC ngày 31/12/2023 của Bộ Tài chính (được sửa đổi, bổ sung tại Khoản 10 Điều 1 Thông tư số 26/2015/TT-BTC ngày 27/2/2015) quy định về điều kiện khấu trừ thuế giá trị gia tăng đầu vào.</w:t>
      </w:r>
    </w:p>
    <w:p>
      <w:r>
        <w:t>Căn cứ quy định nêu trên, trường hợp Công ty cổ phần Everpia (sau đây gọi là Công ty) điều chuyển tài sản cho Chi nhánh của Công ty tại tỉnh Đồng Nai (đơn vị hạch toán phụ thuộc) thì Công ty phải có lệnh điều chuyển tài sản, kèm theo bộ hồ sơ nguồn gốc tài sản (gồm giấy chứng nhận quyền sử dụng đất, các hóa đơn tiền thuê đất và phí sử dụng mặt b ằ ng công nghiệp) và không phải xuất hóa đơn giá trị gia tăng. Chi nhánh của Công ty tại tỉnh Đồng Nai thực hiện kê khai, khấu trừ vào hoạt động sản xuất kinh doanh tại kỳ nhận bàn giao tài sản theo quy định.</w:t>
      </w:r>
    </w:p>
    <w:p>
      <w:r>
        <w:t>Đề nghị Công ty liên hệ với cơ quan thuế quản lý trực tiếp để được hướng dẫn thực hiện.</w:t>
      </w:r>
    </w:p>
    <w:p>
      <w:r>
        <w:t>Tổng cục Thuế trả lời để người nộp thuế được biết và thực hiện./.</w:t>
      </w:r>
    </w:p>
    <w:p>
      <w:r>
        <w:t>Nơi nhận:</w:t>
      </w:r>
    </w:p>
    <w:p>
      <w:r>
        <w:t>- Như trên;</w:t>
      </w:r>
    </w:p>
    <w:p>
      <w:r>
        <w:t>- Phó TCTr Mai Sơn (để b/c);</w:t>
      </w:r>
    </w:p>
    <w:p>
      <w:r>
        <w:t>- Vụ PC, CS, KTNB;</w:t>
      </w:r>
    </w:p>
    <w:p>
      <w:r>
        <w:t>- Cục Thuế tỉnh Đồng Nai, Cục Thuế TP Hà Nội (để thực hiện);</w:t>
      </w:r>
    </w:p>
    <w:p>
      <w:r>
        <w:t>- Website TCT;</w:t>
      </w:r>
    </w:p>
    <w:p>
      <w:r>
        <w:t>- Lưu: VT, KK.</w:t>
      </w:r>
    </w:p>
    <w:p>
      <w:r>
        <w:t>TL. TỔNG CỤC TRƯỞNG</w:t>
      </w:r>
    </w:p>
    <w:p>
      <w:r>
        <w:t>KT. VỤ TRƯỞNG VỤ KÊ KHAI VÀ</w:t>
      </w:r>
    </w:p>
    <w:p>
      <w:r>
        <w:t>KẾ TOÁN THUẾ</w:t>
      </w:r>
    </w:p>
    <w:p>
      <w:r>
        <w:t>PHÓ VỤ TRƯỞNG</w:t>
      </w:r>
    </w:p>
    <w:p>
      <w:r>
        <w:t>Nguyễn Thị Thu Hường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