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58353/CTHN-TTHT năm 2023 về xử lý sai sót thông tin địa chỉ người bán trên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58353/CTHN-TTHT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58353/CTHN-TTHT</w:t>
      </w:r>
    </w:p>
    <w:p>
      <w:r>
        <w:t>V/v xử lý sai sót thông tin địa chỉ người bán trên hóa đơn điện tử</w:t>
      </w:r>
    </w:p>
    <w:p>
      <w:r>
        <w:t>Hà Nội, ngày 10 tháng 8 năm 2023</w:t>
      </w:r>
    </w:p>
    <w:p>
      <w:r>
        <w:t>Kính gửi:  Chi nhánh Công ty TNHH M&amp;R Forwarding tại Hà Nội</w:t>
      </w:r>
    </w:p>
    <w:p>
      <w:r>
        <w:t>(Đ/c: Tầng 2, tòa nhà Dragon Building, số 24-26 Triệu Việt Vương, phường Nguyễn Du, quận Hai Bà Trưng, TP Hà Nội- MST: 0312984687-001)</w:t>
      </w:r>
    </w:p>
    <w:p>
      <w:r>
        <w:t>Trả lời công văn số 23070601/MRHAN ngày 11/7/2023 của Chi nhánh Công ty TNHH M&amp;R Forwarding tại Hà Nội (sau đây gọi là Chi nhánh Công ty) vướng mắc về xử lý sai sót thông tin địa chỉ người bán trên hóa đơn điện tử, Cục Thuế TP Hà Nội có ý kiến như sau:</w:t>
      </w:r>
    </w:p>
    <w:p>
      <w:r>
        <w:t>- Căn cứ Nghị định số 123/2020/NĐ-CP ngày 19/10/2020 của Chính phủ quy định về hóa đơn, chứng từ:</w:t>
      </w:r>
    </w:p>
    <w:p>
      <w:r>
        <w:t>Tại khoản 2 Điều 19 quy định xử lý hóa đơn có sai sót:</w:t>
      </w:r>
    </w:p>
    <w:p>
      <w:r>
        <w:t>“Điều 19.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  ị  a chỉ của người mua nhưng không sai mã s  ố   thuế, các n  ộ  i dung kh  á  c không sai s  ó  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r>
        <w:t>b) Trường hợp có sai: mã số thuế  ;   sai sót về số tiền ghi trên hóa đơn, sai về thuế suất, tiền thuế ho  ặ  c hàng hóa ghi trên hóa đơn không đúng quy cách, chất lư  ợ  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 ”</w:t>
      </w:r>
    </w:p>
    <w:p>
      <w:r>
        <w:t>Căn cứ quy định và hướng dẫn nêu trên, trường hợp hóa đơn điện tử đã lập theo Nghị định số 123/2020/NĐ-CP, đã gửi cho người mua sau đó phát hiện sai sót về địa chỉ người bán, các nội dung khác không sai sót thì Chi nhánh Công ty thông báo cho người mua về việc hóa đơn có sai sót và không phải lập lại hóa đơn. Chi nhánh Công ty thực hiện thông báo với cơ quan thuế về hóa đơn điện tử có sai sót theo Mẫu số 04/SS-HĐĐT Phụ lục IA ban hành kèm theo Nghị định số 123/2020/NĐ-CP.</w:t>
      </w:r>
    </w:p>
    <w:p>
      <w:r>
        <w:t>Trong quá trình thực hiện chính sách thuế, trường hợp còn vướng mắc, Chi nhánh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Chi nhánh Công ty TNHH M&amp;R Forwarding tại Hà Nội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