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581/VPCP-CN năm 2024 cơ chế xử lý tài sản kết cấu hạ tầng đường sắt quốc gia (cũ) thu hồi từ các dự án đầu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581/VPCP-CN</w:t>
      </w:r>
    </w:p>
    <w:p>
      <w:r>
        <w:t>V/v cơ chế xử lý tài sản kết cấu hạ tầng đường sắt quốc gia (cũ) thu hồi từ các dự án đầu tư</w:t>
      </w:r>
    </w:p>
    <w:p>
      <w:r>
        <w:t>Hà Nội, ngày 24 tháng 01 năm 2024</w:t>
      </w:r>
    </w:p>
    <w:p>
      <w:r>
        <w:t>Kính gửi:</w:t>
      </w:r>
    </w:p>
    <w:p>
      <w:r>
        <w:t>- Bộ trưởng Bộ Giao thông vận tải,</w:t>
      </w:r>
    </w:p>
    <w:p>
      <w:r>
        <w:t>- Bộ trưởng Bộ Tài chính.</w:t>
      </w:r>
    </w:p>
    <w:p>
      <w:r>
        <w:t>Về xét đề nghị của Bộ Giao thông vận tải (văn bản số 14699/BGTVT-TC ngày 21 tháng 12 năm 2023) về cơ chế xử lý tài sản kết cấu hạ tầng đường sắt quốc gia (cũ) thu hồi từ các dự án đầu tư kết cấu hạ tầng đường sắt trong thời gian Đề án quản lý, sử dụng, khai thác tài sản kết cấu hạ tầng đường sắt quốc gia do Nhà nước đầu tư chưa được phê duyệt, Phó Thủ tướng Chính phủ Trần Hồng Hà có ý kiến như sau:</w:t>
      </w:r>
    </w:p>
    <w:p>
      <w:r>
        <w:t>Bộ trưởng Bộ Giao thông vận tải trực tiếp làm việc với Bộ trưởng Bộ Tài chính để trao đổi, thống nhất về thẩm quyền quyết định cơ chế xử lý tài sản kết cấu hạ tầng đường sắt quốc gia (cũ) thu hồi từ các dự án đầu tư kết cấu hạ tầng đường sắt trong thời gian Đề án quản lý, sử dụng và khai thác kết cấu hạ tầng đường sắt quốc gia do nhà nước đầu tư chưa được phê duyệt theo đúng quy định tại điểm d khoản 3 Điều 8 Quy chế làm việc của Chính phủ ban hành kèm theo Nghị định số 39/2022/NĐ-CP ngày 18 tháng 6 năm 2022 của Chính phủ; báo cáo Thủ tướng Chính phủ trước ngày 30 tháng 01 năm 2024.</w:t>
      </w:r>
    </w:p>
    <w:p>
      <w:r>
        <w:t>Văn phòng Chính phủ thông báo để Bộ Giao thông vận tải và Bộ tài chính biết, thực hiện./.</w:t>
      </w:r>
    </w:p>
    <w:p>
      <w:r>
        <w:t>Nơi nhận:</w:t>
      </w:r>
    </w:p>
    <w:p>
      <w:r>
        <w:t>- Như trên;</w:t>
      </w:r>
    </w:p>
    <w:p>
      <w:r>
        <w:t>- TTgCP, PTTg Trần Hồng Hà;</w:t>
      </w:r>
    </w:p>
    <w:p>
      <w:r>
        <w:t>- Các Bộ: GTVT, TC, KHĐT, TP;</w:t>
      </w:r>
    </w:p>
    <w:p>
      <w:r>
        <w:t>- UBQLV nhà nước tại doanh nghiệp;</w:t>
      </w:r>
    </w:p>
    <w:p>
      <w:r>
        <w:t>- Tổng công ty đường sắt Việt Nam;</w:t>
      </w:r>
    </w:p>
    <w:p>
      <w:r>
        <w:t>- VPCP: BTCN, PCN Nguyễn Sỹ Hiệp, Trợ lý TTg, TGĐ Cổng TTĐT, các Vụ: KTTH, ĐMDN, PL;</w:t>
      </w:r>
    </w:p>
    <w:p>
      <w:r>
        <w:t>- Lưu: VT, CN(2).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