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5803/BTC-ĐT năm 2024 đính chính nội dung công văn 5717/BTC-ĐT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5803/BTC-ĐT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5803/BTC-ĐT</w:t>
      </w:r>
    </w:p>
    <w:p>
      <w:r>
        <w:t>V/v đính chính nội dung công văn số 5717/BTC-ĐT ngày 4/6/2024 của Bộ Tài chính</w:t>
      </w:r>
    </w:p>
    <w:p>
      <w:r>
        <w:t>Hà Nội, ngày 5 tháng 6 năm 2024</w:t>
      </w:r>
    </w:p>
    <w:p>
      <w:r>
        <w:t>Kính gửi:</w:t>
      </w:r>
    </w:p>
    <w:p>
      <w:r>
        <w:t>- Các bộ, cơ quan ngang bộ, cơ quan thuộc Chính phủ, cơ quan khác ở Trung ương;</w:t>
      </w:r>
    </w:p>
    <w:p>
      <w:r>
        <w:t>- Ủy ban nhân dân các tỉnh, thành phố trực thuộc trung ương.</w:t>
      </w:r>
    </w:p>
    <w:p>
      <w:r>
        <w:t>Ngày 4/6/2024, Bộ Tài chính có công văn số 5717/BTC-ĐT về việc kéo dài thời gian thực hiện và giải ngân kế hoạch đầu tư công vốn NSTW năm 2023 sang năm 2024. Nay, Bộ Tài chính xin đính chính lại nội dung tại Điểm 3 công văn như sau:  “...giải ngân vốn đảm bảo đến  ngày 31/12/2023  giải ngân toàn bộ số vốn được phép kéo dài đã được thông báo ” thành  “...giải ngân vốn đảm bảo đến  ngày 31/12/2024  giải ngân toàn bộ số vốn được phép kéo dài đã được thông báo ”.</w:t>
      </w:r>
    </w:p>
    <w:p>
      <w:r>
        <w:t>Bộ Tài chính thông báo để các cơ quan biết và thực hiện./.</w:t>
      </w:r>
    </w:p>
    <w:p>
      <w:r>
        <w:t>Nơi nhận:</w:t>
      </w:r>
    </w:p>
    <w:p>
      <w:r>
        <w:t>- Như trên;</w:t>
      </w:r>
    </w:p>
    <w:p>
      <w:r>
        <w:t>- Thủ tướng Chính phủ (để b/c);</w:t>
      </w:r>
    </w:p>
    <w:p>
      <w:r>
        <w:t>- Phó TTg Lê Minh Khái (để b/c);</w:t>
      </w:r>
    </w:p>
    <w:p>
      <w:r>
        <w:t>- Kho bạc Nhà nước (để thực hiện);</w:t>
      </w:r>
    </w:p>
    <w:p>
      <w:r>
        <w:t>- Cục QLN&amp;TCĐN;</w:t>
      </w:r>
    </w:p>
    <w:p>
      <w:r>
        <w:t>- Vụ NSNN, Vụ PC, Vụ I;</w:t>
      </w:r>
    </w:p>
    <w:p>
      <w:r>
        <w:t>- Sở Tài chính các tỉnh, TP;</w:t>
      </w:r>
    </w:p>
    <w:p>
      <w:r>
        <w:t>- Kho bạc Nhà nước các tỉnh, TP;</w:t>
      </w:r>
    </w:p>
    <w:p>
      <w:r>
        <w:t>- Lưu: VT, Vụ ĐT (180).</w:t>
      </w:r>
    </w:p>
    <w:p>
      <w:r>
        <w:t>TL. BỘ TRƯỞNG</w:t>
      </w:r>
    </w:p>
    <w:p>
      <w:r>
        <w:t>VỤ TRƯỞNG VỤ ĐẦU TƯ</w:t>
      </w:r>
    </w:p>
    <w:p>
      <w:r>
        <w:t>Dương Bá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