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5715/BYT-YDCT năm 2023 về tăng cường kiểm tra hoạt động quảng cáo và khám bệnh, chữa bệnh y, dược cổ truyền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5715/BYT-YDCT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5715/BYT-YDCT</w:t>
      </w:r>
    </w:p>
    <w:p>
      <w:r>
        <w:t>V/v tăng cường kiểm tra hoạt động quảng cáo và khám bệnh, chữa bệnh y, dược cổ truyền</w:t>
      </w:r>
    </w:p>
    <w:p>
      <w:r>
        <w:t>Hà Nội, ngày 08 tháng 9 năm 2023</w:t>
      </w:r>
    </w:p>
    <w:p>
      <w:r>
        <w:t>Kính gửi:  Sở Y tế các tỉnh, thành phố trực thuộc Trung ương</w:t>
      </w:r>
    </w:p>
    <w:p>
      <w:r>
        <w:t>Thời gian gần đây Bộ Y tế nhận được phản ánh về việc quảng cáo khám bệnh, chữa bệnh bằng y, dược cổ truyền sai sự thật, thổi phồng công dụng của các loại thuốc giả trên nền tảng Youtube, Facebook... (mạng xã hội).</w:t>
      </w:r>
    </w:p>
    <w:p>
      <w:r>
        <w:t>Để tăng cường hiệu lực, hiệu quả công tác quản lý nhà nước trong lĩnh vực hành nghề bằng y, dược cổ truyền; Bộ Y tế đề nghị Sở Y tế các tỉnh, thành phố trực thuộc Trung ương thực hiện những nội dung sau:</w:t>
      </w:r>
    </w:p>
    <w:p>
      <w:r>
        <w:t>1. Tăng cường kiểm tra hoạt động hành nghề bằng y, dược cổ truyền; kịp thời chấn chỉnh và khắc phục các tồn tại, góp phần làm tốt hơn nữa công tác bảo vệ, chăm sóc và nâng cao sức khỏe nhân dân trên địa bàn quản lý.</w:t>
      </w:r>
    </w:p>
    <w:p>
      <w:r>
        <w:t>2. Đặc biệt thanh tra, kiểm tra đối với các cơ sở trên địa bàn quản lý có hoạt động quảng cáo bằng y, dược cổ truyền trên mạng xã hội chưa được cấp Giấy phép quảng cáo hoặc hoạt động quảng cáo vượt quá nội dung đã được cấp; xử lý nghiêm đối với các trường hợp vi phạm.</w:t>
      </w:r>
    </w:p>
    <w:p>
      <w:r>
        <w:t>Bộ Y tế đề nghị Sở Y tế các tỉnh, thành phố trực thuộc Trung ương khẩn trương chỉ đạo thực hiện./.</w:t>
      </w:r>
    </w:p>
    <w:p>
      <w:r>
        <w:t>Nơi nhận:</w:t>
      </w:r>
    </w:p>
    <w:p>
      <w:r>
        <w:t>- Như trên;</w:t>
      </w:r>
    </w:p>
    <w:p>
      <w:r>
        <w:t>- Bộ trưởng (để báo cáo);</w:t>
      </w:r>
    </w:p>
    <w:p>
      <w:r>
        <w:t>- Các đ/c Thứ trưởng;</w:t>
      </w:r>
    </w:p>
    <w:p>
      <w:r>
        <w:t>- UBND các tỉnh, thành phố trực thuộc TW;</w:t>
      </w:r>
    </w:p>
    <w:p>
      <w:r>
        <w:t>- Lưu: VT, YDCT.</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