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5708/TCT-CS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5708/TCT-CS</w:t>
      </w:r>
    </w:p>
    <w:p>
      <w:r>
        <w:t>V/v thuế GTGT</w:t>
      </w:r>
    </w:p>
    <w:p>
      <w:r>
        <w:t>Hà Nội, ngày 06 tháng 12 năm 2024</w:t>
      </w:r>
    </w:p>
    <w:p>
      <w:r>
        <w:t>Kính gửi:  Cục Thuế tỉnh Quảng Ninh.</w:t>
      </w:r>
    </w:p>
    <w:p>
      <w:r>
        <w:t>Tổng cục Thuế nhận được công văn số 9540/CTQNI-TTKT5 ngày 21/10/2024, công văn số 8446/CTQNI-TTKT1 ngày 06/9/2024 của Cục Thuế tỉnh Quảng Ninh về thuế GTGT. Về vấn đề này, Tổng cục Thuế có ý kiến như sau:</w:t>
      </w:r>
    </w:p>
    <w:p>
      <w:r>
        <w:t>Căn cứ quy định tại khoản 3 Điều 1 Luật thuế GTGT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w:t>
      </w:r>
    </w:p>
    <w:p>
      <w:r>
        <w:t>Căn cứ Điều 22 Luật Đầu tư số 61/2020/QH14 ngày 17/6/2020 quy định về đầu tư thành lập tổ chức kinh tế;</w:t>
      </w:r>
    </w:p>
    <w:p>
      <w:r>
        <w:t>Căn cứ khoản 1 Điều 23 Luật Đầu tư số 61/2020/QH14 ngày 17/6/2020 quy định về thực hiện hoạt động đầu tư của tổ chức kinh tế có vốn đầu tư nước ngoài.</w:t>
      </w:r>
    </w:p>
    <w:p>
      <w:r>
        <w:t>Căn cứ các quy định, hướng dẫn nêu trên, đề nghị Cục Thuế tỉnh Quảng Ninh trao đổi với cơ quan quản lý nhà nước về đầu tư tại địa phương để xác định, trường hợp các doanh nghiệp được thành lập để thực hiện dự án đầu tư mới theo đúng trình tự, thủ tục thành lập doanh nghiệp để thực hiện dự án đầu tư theo quy định pháp luật về đầu tư, pháp luật về doanh nghiệp thì Tổng cục Thuế thống nhất với đề xuất theo quan điểm thứ nhất nêu tại công văn số 8446/CTQNI-TTKT1 ngày 06/9/2024, công văn số 9540/CTQNI-TTKT5 ngày 21/10/2024 của Cục Thuế tỉnh Quảng Ninh. Cục Thuế xử lý trên cơ sở hồ sơ thực tế theo quy định và theo thẩm quyền.</w:t>
      </w:r>
    </w:p>
    <w:p>
      <w:r>
        <w:t>Tổng cục Thuế có ý kiến để Cục Thuế tỉnh Quảng Ninh được biết./.</w:t>
      </w:r>
    </w:p>
    <w:p>
      <w:r>
        <w:t>Nơi nhận:</w:t>
      </w:r>
    </w:p>
    <w:p>
      <w:r>
        <w:t>- Như trên;</w:t>
      </w:r>
    </w:p>
    <w:p>
      <w:r>
        <w:t>- Phó TCTr Đặng Ngọc Minh (để b/c);</w:t>
      </w:r>
    </w:p>
    <w:p>
      <w:r>
        <w:t>- Cục CST, Vụ PC - BTC;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