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5653/TCT-QLN năm 2023 theo dõi đối với các khoản nợ được nộp dần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5653/TCT-QLN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5653/TCT-QLN</w:t>
      </w:r>
    </w:p>
    <w:p>
      <w:r>
        <w:t>V/v theo dõi đối với các khoản nợ được nộp dần</w:t>
      </w:r>
    </w:p>
    <w:p>
      <w:r>
        <w:t>Hà Nội, ngày 13 tháng 12 năm 2023</w:t>
      </w:r>
    </w:p>
    <w:p>
      <w:r>
        <w:t>Kính gửi:  Cục Thuế thành phố Hà Nội</w:t>
      </w:r>
    </w:p>
    <w:p>
      <w:r>
        <w:t>Tổng cục Thuế nhận được công văn số 68452/CTHN-QLN ngày 21/9/2023 của Cục Thuế thành phố Hà Nội về việc phân loại đối với khoản nợ đã được ban hành quyết định nộp dần tiền thuế nợ. Về việc này, Tổng cục Thuế có ý kiến như sau:</w:t>
      </w:r>
    </w:p>
    <w:p>
      <w:r>
        <w:t>- Tại khoản 5 Điều 124 Luật Quản lý thuế số 38/2019/QH14 ngày 13/6/2019 quy định về các trường hợp chưa thực hiện biện pháp cưỡng chế;</w:t>
      </w:r>
    </w:p>
    <w:p>
      <w:r>
        <w:t>- Tại Điều 66 Thông tư 80/2021/TT-BTC ngày 29/9/2021 hướng dẫn thi hành một số điều của Luật Quản lý thuế và Nghị định số 126/2021/NĐ-CP ngày 19/10/2020 của Chính phủ quy định chi tiết một số điều của Luật Quản lý thuế hướng dẫn về nộp dần tiền thuế nợ;</w:t>
      </w:r>
    </w:p>
    <w:p>
      <w:r>
        <w:t>- Tại điểm b khoản 1 Mục IV phần II Quy trình Quản lý nợ ban hành kèm theo Quyết định số 1129/QĐ-TCT ngày 20/7/2022 của Tổng cục trưởng Tổng cục Thuế hướng dẫn về các trường hợp không ban hành Thông báo 01/TTN.</w:t>
      </w:r>
    </w:p>
    <w:p>
      <w:r>
        <w:t>Căn cứ các quy định và hướng dẫn nêu trên thì cơ quan thuế chưa thực hiện biện pháp đôn đốc và cưỡng chế đối với các khoản nợ của người nộp thuế đang trong thời hạn được nộp dần tiền thuế nợ theo quyết định nộp dần.</w:t>
      </w:r>
    </w:p>
    <w:p>
      <w:r>
        <w:t>Để phản ánh đúng bản chất của các khoản nợ phải thực hiện đôn đốc, cưỡng chế và đánh giá đúng kết quả thực hiện chỉ tiêu thu nợ, xử lý nợ và tiền thuế nợ năm 2023 của Cục Thuế, khi xem xét đánh giá chỉ tiêu về tiền thuế nợ (chỉ tiêu tổng số tiền thuế nợ/tổng số thu ngân sách nhà nước) thì tổng số tiền thuế nợ tại thời 31/12/2023 để xem xét đánh giá không bao gồm các khoản nợ đang trong thời hạn được nộp dần (khoản nợ chưa đến hạn phải nộp) theo quyết định nộp dần tiền thuế nợ.</w:t>
      </w:r>
    </w:p>
    <w:p>
      <w:r>
        <w:t>Tổng cục Thuế trả lời để Cục Thuế thành phố Hà Nội biết và thực hiện./.</w:t>
      </w:r>
    </w:p>
    <w:p>
      <w:r>
        <w:t>Nơi nhận:</w:t>
      </w:r>
    </w:p>
    <w:p>
      <w:r>
        <w:t>- Như trên;</w:t>
      </w:r>
    </w:p>
    <w:p>
      <w:r>
        <w:t>- PTCT Đặng Ngọc Minh (để b/c);</w:t>
      </w:r>
    </w:p>
    <w:p>
      <w:r>
        <w:t>- Website TCT;</w:t>
      </w:r>
    </w:p>
    <w:p>
      <w:r>
        <w:t>- Vụ PC - TCT;</w:t>
      </w:r>
    </w:p>
    <w:p>
      <w:r>
        <w:t>- Lưu: VT, QLN(2b).</w:t>
      </w:r>
    </w:p>
    <w:p>
      <w:r>
        <w:t>TL. TỔNG CỤC TRƯỞNG</w:t>
      </w:r>
    </w:p>
    <w:p>
      <w:r>
        <w:t>VỤ TRƯỞNG VỤ QUẢN LÝ NỢ VÀ CNTT</w:t>
      </w:r>
    </w:p>
    <w:p>
      <w:r>
        <w:t>Nguyễn Thu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