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5615/CT-CS năm 2025 về Mẫu tờ khai liên quan đến thực hiện Nghị quyết 98/2023/QH15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5615/CT-CS</w:t>
      </w:r>
    </w:p>
    <w:p>
      <w:r>
        <w:t>V/v Mẫu tờ khai liên quan đến thực hiện Nghị quyết số 98/2023/QH15</w:t>
      </w:r>
    </w:p>
    <w:p>
      <w:r>
        <w:t>Hà Nội, ngày 28 tháng 11 năm 2025</w:t>
      </w:r>
    </w:p>
    <w:p>
      <w:r>
        <w:t>Kính gửi:  Thuế thành phố Hồ Chí Minh</w:t>
      </w:r>
    </w:p>
    <w:p>
      <w:r>
        <w:t>Cục Thuế nhận được Công văn số 3374/CCTKV02-NVDTPC ngày 30/6/2025 của Chi cục Thuế khu vực II (nay là Thuế thành phố Hồ Chí Minh) về việc mẫu biểu triển khai thực hiện Nghị quyết số 98/2023/QH15 ngày 24/6/2023. Về vấn đề này, Cục Thuế có ý kiến như sau:</w:t>
      </w:r>
    </w:p>
    <w:p>
      <w:r>
        <w:t>- Khoản 1 Điều 8 Nghị quyết số 98/2023/QH15 về việc miễn thuế thu nhập doanh nghiệp, thuế thu nhập cá nhân đối với hoạt động đổi mới sáng tạo và khởi nghiệp trong các lĩnh vực ưu tiên của Thành phố có quy định:</w:t>
      </w:r>
    </w:p>
    <w:p>
      <w:r>
        <w:t>“Điều 8. Về quản lý khoa học và công nghệ, đổi mới sáng tạo</w:t>
      </w:r>
    </w:p>
    <w:p>
      <w:r>
        <w:t>1. Việc hỗ trợ hoạt động đổi mới sáng tạo và khởi nghiệp trong các lĩnh vực ưu tiên của Thành phố được quy định như sau:</w:t>
      </w:r>
    </w:p>
    <w:p>
      <w:r>
        <w:t>a)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w:t>
      </w:r>
    </w:p>
    <w:p>
      <w:r>
        <w:t>b) Miễn thuế thu nhập cá nhân, thuế thu nhập doanh nghiệp của các cá nhân, tổ chức có khoản thu nhập từ chuyển nhượng vốn góp, quyền góp vốn vào doanh nghiệp khởi nghiệp sáng tạo trên địa bàn Thành phố;</w:t>
      </w:r>
    </w:p>
    <w:p>
      <w:r>
        <w:t>…”</w:t>
      </w:r>
    </w:p>
    <w:p>
      <w:r>
        <w:t>- Khoản 3 Điều 7 Nghị định số 126/2020/NĐ-CP ngày 19/10/2020 của Chính phủ quy định chi tiết một số điều của Luật   Quản lý thuế quy định.</w:t>
      </w:r>
    </w:p>
    <w:p>
      <w:r>
        <w:t>“3. Người nộp thuế không phải nộp hồ sơ khai thuế trong các trường hợp sau đây:</w:t>
      </w:r>
    </w:p>
    <w:p>
      <w:r>
        <w:t>a) Người nộp thuế chỉ có hoạt động, kinh doanh thuộc đối tượng không chịu thuế theo quy định của pháp luật về thuế đối với từng loại thuế.</w:t>
      </w:r>
    </w:p>
    <w:p>
      <w: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r>
        <w:t>- Căn cứ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1. Về khai thuế TNDN:</w:t>
      </w:r>
    </w:p>
    <w:p>
      <w:r>
        <w:t>Căn cứ các quy định trên đối với trường hợp doanh nghiệp thuộc quy định tại Nghị quyết số 98/2023/QH15 ngày 24/6/2023 thì thực hiện kê khai thuế TNDN theo mẫu số 03/TNDN ban hành kèm Thông tư số 80/2021/TT-BTC đã có chỉ tiêu [C2] kê khai số thuế “Thu nhập miễn thuế ...”. Ứng dụng kê khai hiện tại đã hỗ trợ chọn loại thu nhập được miễn thuế (theo danh mục), tuy nhiên Loại thu nhập được miễn thuế đối với hoạt động đổi mới sáng tạo và khởi nghiệp là trường hợp đặc thù nên chưa có trong danh mục. Theo đó, Cục Thuế sẽ cập nhật loại “Thu nhập được miễn thuế theo Nghị quyết số 98/2023/QH15 ngày 24/6/2023 vào danh mục “Thu nhập miễn thuế ...” để NNT thuận tiện trong việc kê khai theo đúng quy định của pháp luật.</w:t>
      </w:r>
    </w:p>
    <w:p>
      <w:r>
        <w:t>2. Về khai thuế TNCN:</w:t>
      </w:r>
    </w:p>
    <w:p>
      <w:r>
        <w:t>Hiện nay, cá nhân có thu nhập từ chuyển nhượng vốn thì thực hiện kê khai thuế theo mẫu biểu tờ khai được ban hành kèm theo Thông tư số 80/2021/TT-BTC ngày 29/9/2021 của Bộ Tài chính về hướng dẫn thi hành một số điều của Luật   quản lý thuế và Nghị định số 126/2020/NĐ-CP ngày 19/10/2020 của Chính phủ quy định chi tiết một số điều của Luật   quản lý thuế.</w:t>
      </w:r>
    </w:p>
    <w:p>
      <w:r>
        <w:t>Tuy nhiên, Nghị quyết số 98/2023/QH15 ngày 24/6/2023 của Quốc hội quy định cá nhân được miễn thuế thu nhập cá nhân đối với khoản thu nhập từ chuyển nhượng vốn, quyền góp vốn vào doanh nghiệp khởi nghiệp sáng tạo trên địa bàn thành phố Hồ Chí Minh được ban hành sau Thông tư số 80/2021/TT-BTC. Vì vậy hiện nay trên tờ khai chuyển nhượng vốn không có chỉ tiêu để khai thuế thu nhập cá nhân được miễn thuế.</w:t>
      </w:r>
    </w:p>
    <w:p>
      <w:r>
        <w:t>Cục Thuế ghi nhận vướng mắc của Thuế thành phố Hồ Chí Minh và sẽ bổ sung chỉ tiêu này khi xây dựng Thông tư hướng dẫn thi hành Luật   Quản lý thuế (sửa đổi) khi Luật Quản lý thuế được thông qua vào tháng 12/2025.</w:t>
      </w:r>
    </w:p>
    <w:p>
      <w:r>
        <w:t>Cục Thuế trả lời để Thuế thành phố Hồ Chí Minh biết./.</w:t>
      </w:r>
    </w:p>
    <w:p>
      <w:r>
        <w:t>Nơi nhận:</w:t>
      </w:r>
    </w:p>
    <w:p>
      <w:r>
        <w:t>- Như trên;</w:t>
      </w:r>
    </w:p>
    <w:p>
      <w:r>
        <w:t>- PCTr Đặng Ngọc Minh (để b/c)</w:t>
      </w:r>
    </w:p>
    <w:p>
      <w:r>
        <w:t>- Cục CST, Vụ PC (BTC);</w:t>
      </w:r>
    </w:p>
    <w:p>
      <w:r>
        <w:t>- Các đơn vị: Ban NVT, CĐS, PC (CT);</w:t>
      </w:r>
    </w:p>
    <w:p>
      <w:r>
        <w:t>- Website - CT;</w:t>
      </w:r>
    </w:p>
    <w:p>
      <w:r>
        <w:t>- Lưu: VT, CS.</w:t>
      </w:r>
    </w:p>
    <w:p>
      <w:r>
        <w:t>TL. CỤC TRƯỞNG</w:t>
      </w:r>
    </w:p>
    <w:p>
      <w:r>
        <w:t>KT.TRƯỞNG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