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5606/BNG-CNV về báo cáo kết quả hoạt động đối ngoại năm 2023 và phương hướng, nhiệm vụ năm 2024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5606/BNG-CNV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5606/BNG-CNV</w:t>
      </w:r>
    </w:p>
    <w:p>
      <w:r>
        <w:t>V/v báo cáo kết quả hoạt động đối ngoại năm 2023 và phương hướng, nhiệm vụ năm 2024</w:t>
      </w:r>
    </w:p>
    <w:p>
      <w:r>
        <w:t>Hà Nội , ngày  01  tháng  11  năm  2023</w:t>
      </w:r>
    </w:p>
    <w:p>
      <w:r>
        <w:t>Kính gửi:  Ủy ban nhân dân các tỉnh, thành phố trực thuộc Trung ương.</w:t>
      </w:r>
    </w:p>
    <w:p>
      <w:r>
        <w:t>Thực hiện Quyết định số 272-QĐ/TW ngày 21/01/2015 ban hành Quy chế Quản lý thống nhất các hoạt động đối ngoại (Quy chế 272), Kết luận số 33-KL/TW ngày 25/7/2018 về việc tiếp tục thực hiện Quy chế quản lý thống nhất các hoạt động đối ngoại ban hành kèm theo Quy chế 272 (Kết luận 33) và Hướng dẫn số 05-HD/BĐNTW ngày 26/3/2019 của Ban Đối ngoại Trung ương hướng dẫn thực hiện Quy chế 272 và Kết luận 33, Bộ Ngoại giao xin đề nghị Quý Ủy ban báo cáo kết quả hoạt động đối ngoại năm 2023 và phương hướng nhiệm vụ năm 2024  (khung báo cáo kèm theo).</w:t>
      </w:r>
    </w:p>
    <w:p>
      <w:r>
        <w:t>Bộ Ngoại giao mong nhận được Báo cáo của Quý Ủy ban   trước th   ứ    Năm ngày 30/11/2023   để tổng hợp, báo cáo Bộ Chính trị, Ban Bí thư và Thủ tướng Chính phủ theo quy định.</w:t>
      </w:r>
    </w:p>
    <w:p>
      <w:r>
        <w:t>( Riêng đối với Kế hoạch đoàn ra, đoàn vào năm 2024, xin đề nghị Q uý   Ủy ban có văn bản trả lời công văn số 4037/BNG-CNV  ngày 17/8/2023 của Bộ Ngoại giao  trước thứ Sáu, n   g   à   y    16/11/2023 .)</w:t>
      </w:r>
    </w:p>
    <w:p>
      <w:r>
        <w:t>Thông tin liên hệ: đ/c Hoàng Tường Vân, chuyên viên, Cục Ngoại vụ, Bộ Ngoại giao (Điện thoại: 024.37995233/0915118836).</w:t>
      </w:r>
    </w:p>
    <w:p>
      <w:r>
        <w:t>Bộ Ngoại giao trân trọng cảm ơn sự hợp tác của Quý Ủy ban./ .</w:t>
      </w:r>
    </w:p>
    <w:p>
      <w:r>
        <w:t>Nơi nhận:</w:t>
      </w:r>
    </w:p>
    <w:p>
      <w:r>
        <w:t>-  Như trên;</w:t>
      </w:r>
    </w:p>
    <w:p>
      <w:r>
        <w:t>- Văn phòng Chính phủ;</w:t>
      </w:r>
    </w:p>
    <w:p>
      <w:r>
        <w:t>- Ban Đối ngoại Trung ương;</w:t>
      </w:r>
    </w:p>
    <w:p>
      <w:r>
        <w:t>- Lưu: HC, CNV.</w:t>
      </w:r>
    </w:p>
    <w:p>
      <w:r>
        <w:t>KT. BỘ TRƯỞNG</w:t>
      </w:r>
    </w:p>
    <w:p>
      <w:r>
        <w:t>THỨ TRƯỞNG</w:t>
      </w:r>
    </w:p>
    <w:p>
      <w:r>
        <w:t>Nguyễn Minh Hằng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