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5560/VPCP-CN năm 2024 về phương án đầu tư Dự án xây dựng tuyến đường cao tốc Hà Nam - Nam Định (CT.11)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5560/VPCP-CN</w:t>
      </w:r>
    </w:p>
    <w:p>
      <w:r>
        <w:t>V/v phương án đầu tư Dự án xây dựng tuyến đường cao tốc Hà Nam - Nam Định (CT.11)</w:t>
      </w:r>
    </w:p>
    <w:p>
      <w:r>
        <w:t>Hà Nội, ngày 05 tháng 8 năm 2024</w:t>
      </w:r>
    </w:p>
    <w:p>
      <w:r>
        <w:t>Kính gửi:</w:t>
      </w:r>
    </w:p>
    <w:p>
      <w:r>
        <w:t>- Các Bộ trưởng các Bộ: Giao thông vận tải, Kế hoạch và Đầu tư, Tài chính, Tư pháp;</w:t>
      </w:r>
    </w:p>
    <w:p>
      <w:r>
        <w:t>- Chủ tịch Ủy ban nhân dân các tỉnh: Nam Định, Hà Nam.</w:t>
      </w:r>
    </w:p>
    <w:p>
      <w:r>
        <w:t>Xét đề nghị của Ủy ban nhân dân tỉnh Nam Định (tờ trình số 68/TTr-UBND ngày 18 tháng 6 năm 2024), Bộ Giao thông vận tải (văn bản số 7332/BGTVT-KHĐT ngày 10 tháng 7 năm 2024); ý kiến của Bộ Kế hoạch và Đầu tư (văn bản số 3667/BKHĐT-PTHTĐT ngày 14 tháng 5 năm 2024), Bộ Tài chính (văn bản số 4637/BTC-ĐT ngày 06 tháng 5 năm 2024), Bộ Tư pháp (văn bản số 2527/BTP-PLDSKT ngày 17 tháng 5 năm 2024), Ủy ban nhân dân tỉnh Hà Nam (văn bản số 758/UBND-GTXD ngày 04 tháng 5 năm 2024) về phương án đầu tư Dự án xây dựng tuyến đường cao tốc Hà Nam - Nam Định (CT.11) (Dự án), Phó Thủ tướng Chính phủ Trần Hồng Hà có ý kiến như sau:</w:t>
      </w:r>
    </w:p>
    <w:p>
      <w:r>
        <w:t>1. Về cơ quan lập báo cáo nghiên cứu tiền khả thi Dự án, giai đoạn 1 từ thành phố Phủ Lý, tỉnh Hà Nam đến thành phố Nam Định, tỉnh Nam Định (Dự án, giai đoạn 1): Đồng ý với kiến nghị của Bộ Giao thông vận tải về việc giao Ủy ban nhân dân tỉnh Nam Định chủ trì, phối hợp với Bộ Giao thông vận tải, Ủy ban nhân dân tỉnh Hà Nam và các cơ quan có liên quan lập báo cáo nghiên cứu tiền khả thi Dự án, giai đoạn 1 phù hợp quy hoạch, đúng quy định của pháp luật, không để xảy ra thất thoát, lãng phí.</w:t>
      </w:r>
    </w:p>
    <w:p>
      <w:r>
        <w:t>Bộ Giao thông vận tải và Ủy ban nhân dân tỉnh Nam Định chịu trách nhiệm toàn diện về đề xuất, kiến nghị tại các văn bản nêu trên.</w:t>
      </w:r>
    </w:p>
    <w:p>
      <w:r>
        <w:t>2. Về cơ quan chủ quản Dự án: Bộ Giao thông vận tải phối hợp với Bộ Kế hoạch và Đầu tư và các cơ quan có liên quan báo cáo cấp có thẩm quyền xem xét, quyết định theo đúng quy định của pháp luật; đồng thời, đề xuất việc hoàn trả kinh phí chuẩn bị đầu tư (nếu có).</w:t>
      </w:r>
    </w:p>
    <w:p>
      <w:r>
        <w:t>Văn phòng Chính phủ thông báo để các cơ quan biết, thực hiện./.</w:t>
      </w:r>
    </w:p>
    <w:p>
      <w:r>
        <w:t>Nơi nhận:</w:t>
      </w:r>
    </w:p>
    <w:p>
      <w:r>
        <w:t>- Như trên;</w:t>
      </w:r>
    </w:p>
    <w:p>
      <w:r>
        <w:t>- TTgCP, PTTg Trần Hồng Hà (để b/c);</w:t>
      </w:r>
    </w:p>
    <w:p>
      <w:r>
        <w:t>- Các Bộ: GTVT, KHĐT, TC, TP;</w:t>
      </w:r>
    </w:p>
    <w:p>
      <w:r>
        <w:t>- UBND các tỉnh: Nam Định, Hà Nam;</w:t>
      </w:r>
    </w:p>
    <w:p>
      <w:r>
        <w:t>- VPCP: Bộ trưởng, Chủ nhiệm, PCN Cao Huy, PCN Nguyễn Sỹ Hiệp, Trợ lý TTg PTTg, các Vụ: KTTH, QHĐP, PL;</w:t>
      </w:r>
    </w:p>
    <w:p>
      <w:r>
        <w:t>- Lưu: VT, CN(2). y</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