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5516/TCT-CS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TỔNG CỤC THU Ế</w:t>
      </w:r>
    </w:p>
    <w:p>
      <w:r>
        <w:t>-------</w:t>
      </w:r>
    </w:p>
    <w:p>
      <w:r>
        <w:t>CỘNG HÒA XÃ HỘI CHỦ NGHĨA VIỆT NAM</w:t>
      </w:r>
    </w:p>
    <w:p>
      <w:r>
        <w:t>Độc lập - Tự do - Hạnh phúc</w:t>
      </w:r>
    </w:p>
    <w:p>
      <w:r>
        <w:t>---------------</w:t>
      </w:r>
    </w:p>
    <w:p>
      <w:r>
        <w:t>Số: 5 51 6/TCT-CS</w:t>
      </w:r>
    </w:p>
    <w:p>
      <w:r>
        <w:t>V/v tiền thuê đất</w:t>
      </w:r>
    </w:p>
    <w:p>
      <w:r>
        <w:t>Hà Nội, ngày  27  tháng  11  năm  2024</w:t>
      </w:r>
    </w:p>
    <w:p>
      <w:r>
        <w:t>Kính gửi:  Cục Thuế tỉnh Kon Tum</w:t>
      </w:r>
    </w:p>
    <w:p>
      <w:r>
        <w:t>Trả lời công văn số 1566/CTKTU-NVDTPC ngày 19/9/2024 của Cục Thuế tỉnh Kon Tum về chính sách miễn, giảm tiền thuê đất, Tổng cục Thuế có ý kiến như sau:</w:t>
      </w:r>
    </w:p>
    <w:p>
      <w:r>
        <w:t>- Tại Điểm c Khoản 3 Điều 19 Nghị định số 46/2014/NĐ-CP ngày 15/5/2014 của Chính phủ quy định về thu tiền thuê đất, thuê mặt nước quy định:</w:t>
      </w:r>
    </w:p>
    <w:p>
      <w:r>
        <w:t>“Điều 19, Miễn tiền thuê đất, thuê mặt nước</w:t>
      </w:r>
    </w:p>
    <w:p>
      <w:r>
        <w:t>3. Miễn tiền thuê đất, thuê mặt nước sau thời gian được miễn tiền thuê đất, thuê mặt nước của thời gian xây dựng cơ bản theo quy định tại Khoản 2 Điều này, cụ thể như sau:</w:t>
      </w:r>
    </w:p>
    <w:p>
      <w:r>
        <w:t>c) Mười một ( 11 ) năm đối với dự án đ ầ u tư tại địa bàn c ó  điều kiện kinh tế - xã hội đặc biệt khó khăn;..</w:t>
      </w:r>
    </w:p>
    <w:p>
      <w:r>
        <w:t>Danh mục lĩnh vực ưu đãi đầu tư, lĩnh vực đặc biệt ưu đãi đầu tư, địa bàn c ó  điều kiện kinh tế - xã hội khó khăn, địa bàn có điều kiện kinh tế - xã hội đặc biệt kh ó  khăn thực hiện theo quy định của pháp luật về đầu tư. ”</w:t>
      </w:r>
    </w:p>
    <w:p>
      <w:r>
        <w:t>- Tại Khoản 9, Khoản 11 Điều 38 và Khoản 5 Điều 51 Nghị định số 103/2024/NĐ-CP ngày 30/7/2024 của Chính phủ quy định về thu tiền sử dụng đất, tiền thuê đất (có hiệu lực thi hành từ ngày 01/8/2024) quy định:</w:t>
      </w:r>
    </w:p>
    <w:p>
      <w:r>
        <w:t>“Điều 38   .    Nguyên tắc thực hiện miễn, giảm tiền thuê đất</w:t>
      </w:r>
    </w:p>
    <w:p>
      <w:r>
        <w:t>9. Trường hợp cơ quan nhà  nước  có th ẩm  quy ề n phát hiện người sử dụng đất đã được miễn, giảm tiền thuê đất nhưng không đáp ứng các điều kiện để được miễn, giảm tiền thuê đất theo quy định, sử dụng đ ấ 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ngân sách nhà nước số tiền thuê đất đã được miễn, giảm. Việc thu hồi số tiền thuê đất đã được miễn, giảm thực hiện như sau:</w:t>
      </w:r>
    </w:p>
    <w:p>
      <w:r>
        <w:t>a) Số tiền thuê đất được miễn, giảm phải thu hồi được tính theo giá đất tại Bảng giá đất, mức tỷ lệ phần trăm (%) t í nh đơn gi á  thuê đất do Ủy ban nhân dân cấp tỉnh ban hành t í nh tại thời điểm t í nh tiền thuê đất theo quy định tại khoản 3 Điều  1 55 Luật Đất đai cộng (+) với khoản  tiền tương đương với tiền chậm nộp  tiền thuê đất theo quy định của pháp luật về  quản lý thuế từng thời kỳ.</w:t>
      </w:r>
    </w:p>
    <w:p>
      <w:r>
        <w:t>b) Thời gian tính tiền chậm nộp quy  định tại điểm a khoản này tính từ thời  điểm được miễn, giảm tiền thuê đất đến  thời điểm cơ quan nhà nước có thẩm  quy ề n quyết định thu hồi số tiền thuê đất đ ã được miễn, giảm;</w:t>
      </w:r>
    </w:p>
    <w:p>
      <w:r>
        <w:t>c) Cơ quan thu ế  thu h ồ i số tiền thuê  đất đã được miễn, giảm.</w:t>
      </w:r>
    </w:p>
    <w:p>
      <w:r>
        <w:t>11.  Không áp dụng mi ễ n, giảm tiền  thuê đất theo pháp luật về ưu đãi đầu  tư đối với dự án đầu tư thuộc lĩnh vực  sản xuất, kinh doanh hàng hóa, dịch vụ  thuộc đối tượng chịu thuế tiêu thụ đặc biệ t theo quy định của Luật Thuế tiêu thụ  đặc biệt, trừ dự án sản xuất ô tô, tàu bay,  du thuyền.</w:t>
      </w:r>
    </w:p>
    <w:p>
      <w:r>
        <w:t>Điều 51. Điều khoản chuyển tiếp    đối với thu tiền thuê đất</w:t>
      </w:r>
    </w:p>
    <w:p>
      <w:r>
        <w:t>5. Trường hợp được Nhà nước cho  thuê đất theo quy định của pháp luật  đất đai trước ngày Nghị định này có hiệu  lực thi hành mà người đang sử dụng  đất thuộc đ ố i tượng được miễn, giảm tiền  thuê đất theo quy định của pháp luật về  đất đai hoặc theo các quy định khác của  Chính phủ, Thủ tướng Chính phủ trước  ngày Luật Đất đai năm 2024 có hiệu lực th i hành:</w:t>
      </w:r>
    </w:p>
    <w:p>
      <w:r>
        <w:t>b) Trường hợp người sử dụng đất  đã nộp hồ sơ theo đúng quy định tại cơ  quan nhà nước c ó   thẩm quyền và đang còn   trong thời gian được miễn, giảm tiền  thuê đất theo quy định của pháp luật  trước ngày Nghị định này có hiệu lực thi  hành nhưng chưa có quyết định miễn, g 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 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 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 n lại thì cơ quan thuế tiếp tục làm thủ  tục và thông báo cho người sử dụng đất và  cơ quan quản lý đất đai theo quy định  tại Nghị định này.”</w:t>
      </w:r>
    </w:p>
    <w:p>
      <w:r>
        <w:t>Căn cứ quy định trên, kể từ  ngày 01/8/2024 (ngày Nghị định số  103/2024/NĐ-CP ngày 30/7/2024 của Chí nh phủ có hiệu lực thi hành), pháp luật  về thu tiền thuê đất đã có quy định cụ thể  về nguyên tắc thực hiện miễn, giảm tiền  thuê đất đối với trường hợp cơ quan nhà n ước có thẩm quyền phát hiện người sử  dụng đất đã được miễn, giảm tiền thuê đất nhưng không đáp ứng các điều kiện để được miễn, giảm tiền thuê đất, trường hợp dự án đầu tư thuộc lĩnh vực sản xuất, kinh doanh hàng hóa, dịch vụ thuộc đối tượng chịu thuế tiêu thụ đặc biệt theo quy định của Luật Thuế tiêu thụ đặc biệt và xử lý chuyển tiếp về ưu đãi miễn, giảm tiền thuê đất được quy định tại Khoản 9, Khoản 11 Điều 38 và Khoản 5 Điều 51 Nghị định số 103/2024/NĐ-CP ngày 30/7/2024 của Chính phủ. Vì vậy, đề nghị Cục Thuế tỉnh Kon Tum căn cứ quy định trên và hồ sơ cụ thể để thực hiện.</w:t>
      </w:r>
    </w:p>
    <w:p>
      <w:r>
        <w:t>Đối với việc xem xét miễn tiền thuê đất theo quy định của pháp luật về thu tiền thuê đất trước ngày 01/8/2024 theo quy định tại Khoản 3 Điều 19 Nghị định số 46/2014/NĐ-CP ngày 15/5/2024 của Chính phủ mà có vướng mắc trong việc áp dụng quy định về ưu đãi đầu tư theo ngành, nghề và địa bàn ưu đãi đầu tư không áp dụng đối với Dự án đầu tư sản xuất, kinh doanh hàng hóa, dịch vụ thuộc đối tượng chịu thuế tiêu thụ đặc biệt theo quy định của Luật Đầu tư là tính cho toàn bộ diện tích thực hiện dự án hay chỉ phần diện tích sử dụng vào hoạt động sản xuất, kinh doanh hàng hóa, dịch vụ thuộc đối tượng chịu thuế tiêu thụ đặc biệt và việc xác định phần diện tích không được miễn này trong trường hợp không tách riêng được phần diện tích đất sử dụng cho hoạt động sản xuất kinh doanh hàng hóa, dịch vụ thuộc đối tượng chịu thuế tiêu thụ đặc biệt th ì  đề nghị Cục Thuế tỉnh Kon Tum có văn bản trao đối với Bộ Kế hoạch và Đầu tư (là cơ quan chủ trì xây dựng và trình cấp có thẩm quyền ban hành Luật Đầu tư) để được hướng dẫn thực hiện theo quy định của pháp luật.</w:t>
      </w:r>
    </w:p>
    <w:p>
      <w:r>
        <w:t>Tổng cục Thuế trả lời để Cục Thuế tỉnh Kon Tum biết ./.</w:t>
      </w:r>
    </w:p>
    <w:p>
      <w:r>
        <w:t>Nơi nhận:</w:t>
      </w:r>
    </w:p>
    <w:p>
      <w:r>
        <w:t>- Như trên;</w:t>
      </w:r>
    </w:p>
    <w:p>
      <w:r>
        <w:t>- Phó TCTr Đặng Ngọc Minh (để báo cáo);</w:t>
      </w:r>
    </w:p>
    <w:p>
      <w:r>
        <w:t>- Cục Quản lý, giám sát chính sách thuế,</w:t>
      </w:r>
    </w:p>
    <w:p>
      <w:r>
        <w:t>ph í  và lệ phí (BTC);</w:t>
      </w:r>
    </w:p>
    <w:p>
      <w:r>
        <w:t>- Cục Quản lý công sản (BTC);</w:t>
      </w:r>
    </w:p>
    <w:p>
      <w:r>
        <w:t>- Vụ Pháp chế (BTC);</w:t>
      </w:r>
    </w:p>
    <w:p>
      <w:r>
        <w:t>- Vụ Pháp chế (TCT);</w:t>
      </w:r>
    </w:p>
    <w:p>
      <w:r>
        <w:t>- Website TCT;</w:t>
      </w:r>
    </w:p>
    <w:p>
      <w:r>
        <w:t>- Lưu :  VT ,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