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55/SGDĐT-QLCL năm 2026 lựa chọn môn thi thứ ba trong kỳ thi tuyển sinh lớp 10 năm học 2026-2027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55/SGDĐT-QLCL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06/01/2026</w:t>
            </w:r>
          </w:p>
        </w:tc>
      </w:tr>
      <w:tr>
        <w:tc>
          <w:tcPr>
            <w:tcW w:type="dxa" w:w="4320"/>
          </w:tcPr>
          <w:p>
            <w:r>
              <w:t>Ngày hiệu lực</w:t>
            </w:r>
          </w:p>
        </w:tc>
        <w:tc>
          <w:tcPr>
            <w:tcW w:type="dxa" w:w="4320"/>
          </w:tcPr>
          <w:p>
            <w:r>
              <w:t>06/01/2026</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55/SGDĐT-QLCL</w:t>
      </w:r>
    </w:p>
    <w:p>
      <w:r>
        <w:t>V/v lựa chọn môn thi thứ ba trong kỳ thi tuyển sinh lớp 10 năm học 2026-2027</w:t>
      </w:r>
    </w:p>
    <w:p>
      <w:r>
        <w:t>Thành phố Hồ Chí Minh, ngày 06 tháng 01 năm 2026</w:t>
      </w:r>
    </w:p>
    <w:p>
      <w:r>
        <w:t>Kính gửi:</w:t>
      </w:r>
    </w:p>
    <w:p>
      <w:r>
        <w:t>- Lãnh đạo Ủy ban nhân dân phường, xã, đặc khu;</w:t>
      </w:r>
    </w:p>
    <w:p>
      <w:r>
        <w:t>- Hiệu trưởng các trường phổ thông có nhiều cấp học.</w:t>
      </w:r>
    </w:p>
    <w:p>
      <w:r>
        <w:t>Căn cứ Thông tư số 05/2023/TT-BGDĐT ngày 28 tháng 02 năm 2023 của Bộ trưởng Bộ Giáo dục và Đào tạo về ban hành Quy chế tổ chức và hoạt động của trường trung học phổ thông chuyên;</w:t>
      </w:r>
    </w:p>
    <w:p>
      <w:r>
        <w:t>Căn cứ Thông tư số 30/2024/TT-BGDĐT ngày 30 tháng 12 năm 2024 của Bộ trưởng Bộ Giáo dục và Đào tạo về ban hành Quy chế tuyển sinh trung học cơ sở và trung học phổ thông;</w:t>
      </w:r>
    </w:p>
    <w:p>
      <w:r>
        <w:t>Sở Giáo dục và Đào tạo Thành phố Hồ Chí Minh thông tin đến Ủy ban nhân dân phường, xã, đặc khu, lãnh đạo các trường phổ thông có nhiều cấp học về việc lựa chọn môn thi thứ ba trong Kỳ thi tuyển sinh vào lớp 10 năm học 2026 - 2027 như sau:</w:t>
      </w:r>
    </w:p>
    <w:p>
      <w:r>
        <w:t>1. Thời gian thi: thực hiện theo Kế hoạch tuyển sinh đầu cấp được Chủ tịch Ủy ban nhân dân Thành phố phê duyệt.</w:t>
      </w:r>
    </w:p>
    <w:p>
      <w:r>
        <w:t>2. Số môn thi, bài thi: ba môn thi gồm Toán, Ngữ văn (120 phút/môn),  Ngoại ngữ (90 phút)  và một bài thi bổ sung dành cho thí sinh đăng ký vào lớp chuyên hoặc tích hợp.</w:t>
      </w:r>
    </w:p>
    <w:p>
      <w:r>
        <w:t>3. Cấu trúc đề thi</w:t>
      </w:r>
    </w:p>
    <w:p>
      <w:r>
        <w:t>Thực hiện theo Thông báo số 3548/TB-SGDĐT ngày 21 tháng 10 năm 2025 của Sở Giáo dục và Đào tạo về cấu trúc, yêu cầu đánh giá và bảng năng lực, cấp độ tư duy đề tuyển sinh vào lớp 10 trung học phổ thông.</w:t>
      </w:r>
    </w:p>
    <w:p>
      <w:r>
        <w:t>Lưu ý:  Thông tin chi tiết về quy trình tổ chức, cách thức đăng ký, thời gian thực hiện, điều kiện tuyển sinh và các nội dung liên quan được quy định tại Kế hoạch tuyển sinh đầu cấp do Chủ tịch Ủy ban nhân dân Thành phố ban hành và các văn bản hướng dẫn của Sở Giáo dục và Đào tạo.</w:t>
      </w:r>
    </w:p>
    <w:p>
      <w:r>
        <w:t>Sở Giáo dục và Đào tạo đề nghị lãnh đạo ủy ban nhân dân phường, xã, đặc khu triển khai đầy đủ đến các đơn vị thuộc địa bàn quản lý, các trường phổ thông có nhiều cấp học thông tin đến học sinh, cha mẹ học sinh. Trong quá trình thực hiện, nếu có vướng mắc đề nghị báo cáo về Sở Giáo dục và Đào tạo (qua Phòng Quản lý chất lượng) để kịp thời tổng hợp trình lãnh đạo xem xét./.</w:t>
      </w:r>
    </w:p>
    <w:p>
      <w:r>
        <w:t>Nơi nhận:</w:t>
      </w:r>
    </w:p>
    <w:p>
      <w:r>
        <w:t>- Như kính gửi;</w:t>
      </w:r>
    </w:p>
    <w:p>
      <w:r>
        <w:t>- UBND Thành phố (để báo cáo);</w:t>
      </w:r>
    </w:p>
    <w:p>
      <w:r>
        <w:t>- Giám đốc Sở (để báo cáo);</w:t>
      </w:r>
    </w:p>
    <w:p>
      <w:r>
        <w:t>- Các phòng thuộc Sở (để biết);</w:t>
      </w:r>
    </w:p>
    <w:p>
      <w:r>
        <w:t>- Lưu: VT, QLCL (HVĐ).</w:t>
      </w:r>
    </w:p>
    <w:p>
      <w:r>
        <w:t>KT. GIÁM ĐỐC</w:t>
      </w:r>
    </w:p>
    <w:p>
      <w:r>
        <w:t>PHÓ GIÁM ĐỐC</w:t>
      </w:r>
    </w:p>
    <w:p>
      <w:r>
        <w:t>Nguyễn Văn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