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5491/BVHTTDL-TCCB năm 2025 tiếp tục triển khai nhiệm vụ hoàn thiện tổ chức bộ máy và hoạt động của chính quyền địa phương 02 cấp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5491/BVHTTDL-TCCB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5491/BVHTTDL-TCCB</w:t>
      </w:r>
    </w:p>
    <w:p>
      <w:r>
        <w:t>V/v tiếp tục triển khai các nhiệm vụ hoàn thiện tổ chức bộ máy và hoạt động của chính quyền địa phương 02 cấp</w:t>
      </w:r>
    </w:p>
    <w:p>
      <w:r>
        <w:t>Hà Nội, ngày 15 tháng 10 năm 2025</w:t>
      </w:r>
    </w:p>
    <w:p>
      <w:r>
        <w:t>Kính gửi:  Các cơ quan, đơn vị thuộc Bộ</w:t>
      </w:r>
    </w:p>
    <w:p>
      <w:r>
        <w:t>Thực hiện Công văn số 453-CV/ĐU ngày 03/10/2025 của Đảng ủy Chính phủ về việc triển khai các nhiệm vụ do Ban Chỉ đạo Trung ương tổng kết thực hiện Nghị quyết số 18-NQ/TW giao tại Công văn số 59-CV/BCĐ ngày 12/9/2025 của Ban Chỉ đạo và Nghị quyết số 303/NQ-CP ngày 03/10/2025 của Chính phủ về giải pháp thực hiện hiệu quả chính quyền địa phương 2 cấp theo Kết luận của Bộ Chính trị, Ban Bí thư, Bộ Văn hóa, Thể thao và Du lịch yêu cầu:</w:t>
      </w:r>
    </w:p>
    <w:p>
      <w:r>
        <w:t>1. Thủ trưởng các cơ quan, đơn vị thuộc Bộ</w:t>
      </w:r>
    </w:p>
    <w:p>
      <w:r>
        <w:t>1.1. Tiếp tục phổ biến, quán triệt, triển khai thực hiện có hiệu quả các nghị quyết, kết luận, kế hoạch của Ban Chấp hành Trung ương, Bộ Chính trị, Ban Bí thư  [1]; Ban Tổ chức Trung ương  [2]; Ban Chỉ đạo Trung ương về tổng kết Nghị quyết 18-NQ/TW  [3]; Ban Chỉ đạo về tổng kết thực hiện Nghị quyết số 18-NQ/TW của Chính phủ  [4]; Đảng ủy Chính phủ  [5] và Chính phủ  [6].</w:t>
      </w:r>
    </w:p>
    <w:p>
      <w:r>
        <w:t>1.2. Rà soát các nhiệm vụ thuộc phạm vi quản lý được giao, tập trung triển khai ngay các công việc đang thực hiện nhưng chưa hoàn thành, các công việc chưa thực hiện để khắc phục tình trạng tồn đọng, bỏ sót nhiệm vụ.</w:t>
      </w:r>
    </w:p>
    <w:p>
      <w:r>
        <w:t>1.3. Tiếp tục rà soát về tổ chức bộ máy, bảo đảm hoạt động hiệu năng, hiệu lực, hiệu quả; trong đó khẩn trương hoàn thành các nhiệm vụ sau đây   trong tháng 10/2025  :</w:t>
      </w:r>
    </w:p>
    <w:p>
      <w:r>
        <w:t>a) Rà soát, nghiên cứu, đề xuất ban hành, sửa đổi, bổ sung hoặc ban hành theo thẩm quyền các văn bản quy phạm pháp luật chuyên ngành, bảo đảm khắc phục tình trạng mâu thuẫn, chồng chéo, chưa phù hợp với mô hình chính quyền địa phương 2 cấp; tạo cơ sở pháp lý thực hiện sắp xếp các đơn vị sự nghiệp công lập; sắp xếp tổ chức bên trong các bộ, cơ quan ngang bộ, cơ quan thuộc Chính phủ.</w:t>
      </w:r>
    </w:p>
    <w:p>
      <w:r>
        <w:t>b) Rà soát, hoàn thiện thể chế tiếp tục phân cấp, phân quyền giữa Chính phủ, Thủ tướng Chính phủ với các bộ, ngành, giữa Chính phủ, Thủ tướng Chính phủ với chính quyền địa phương, giữa người đứng đầu bộ, ngành với chính quyền địa phương, giữa các cấp chính quyền địa phương, giữa ủy ban nhân dân cấp tỉnh, cấp xã với cơ quan chuyên môn thuộc ủy ban nhân dân cùng cấp, giữa cơ quan chuyên môn thuộc ủy ban nhân dân cấp tỉnh và cơ quan chuyên môn thuộc ủy ban nhân dân cấp xã (rà soát cả những nội dung, nhiệm vụ đã phân cấp, phân quyền trước đây).</w:t>
      </w:r>
    </w:p>
    <w:p>
      <w:r>
        <w:t>c) Đẩy mạnh cải cách thủ tục hành chính bảo đảm triệt để, hiệu quả, hợp lý, phù hợp với mô hình đơn vị hành chính 02 cấp.</w:t>
      </w:r>
    </w:p>
    <w:p>
      <w:r>
        <w:t>d) Rà soát, quy định rõ chức năng, nhiệm vụ, quyền hạn của cơ quan, đơn vị, tổ chức, nhất là các cơ quan, tổ chức sau hợp nhất, sáp nhập, đề xuất, điều chỉnh hợp lý (nếu cần thiết).</w:t>
      </w:r>
    </w:p>
    <w:p>
      <w:r>
        <w:t>Tiếp tục rà soát, sắp xếp tinh gọn tổ chức bộ máy bên trong các cơ quan hành chính, đơn vị sự nghiệp công lập trực thuộc Bộ bảo đảm hiệu năng, hiệu lực, hiệu quả, không trùng dẫm về chức năng, nhiệm vụ. Thực hiện nghiêm chủ trương không lập phòng trong vụ trực thuộc Bộ quy định tại Công văn số 59-CV/BCĐ.</w:t>
      </w:r>
    </w:p>
    <w:p>
      <w:r>
        <w:t>đ) Bảo đảm nguồn lực tài chính, nhân lực và cơ sở vật chất cho việc sắp xếp bộ máy, chỉ trả chế độ, chính sách cho đối tượng nghỉ việc, nghỉ hưu trước tuổi theo đúng quy định.</w:t>
      </w:r>
    </w:p>
    <w:p>
      <w:r>
        <w:t>2. Vụ Pháp chế</w:t>
      </w:r>
    </w:p>
    <w:p>
      <w:r>
        <w:t>Chủ trì, phối hợp với các cơ quan, đơn vị có liên quan triển khai thực hiện nhiệm vụ tại điểm a và b khoản 1.3 Công văn này.</w:t>
      </w:r>
    </w:p>
    <w:p>
      <w:r>
        <w:t>3. Văn phòng Bộ</w:t>
      </w:r>
    </w:p>
    <w:p>
      <w:r>
        <w:t>Chủ trì, phối hợp với các cơ quan, đơn vị có liên quan triển khai thực hiện nhiệm vụ tại điểm c khoản 1.3 Công văn này.</w:t>
      </w:r>
    </w:p>
    <w:p>
      <w:r>
        <w:t>4. Vụ Tổ chức cán bộ</w:t>
      </w:r>
    </w:p>
    <w:p>
      <w:r>
        <w:t>Chủ trì, phối hợp với các cơ quan, đơn vị có liên quan triển khai thực hiện nhiệm vụ tại điểm d khoản 1.3 Công văn này.</w:t>
      </w:r>
    </w:p>
    <w:p>
      <w:r>
        <w:t>5. Vụ Kế hoạch, Tài chính</w:t>
      </w:r>
    </w:p>
    <w:p>
      <w:r>
        <w:t>Chủ trì, phối hợp với các cơ quan, đơn vị có liên quan triển khai thực hiện nhiệm vụ tại điểm đ khoản 1.3 Công văn này.</w:t>
      </w:r>
    </w:p>
    <w:p>
      <w:r>
        <w:t>Bộ Văn hóa, Thể thao và Du lịch yêu cầu các cơ quan, đơn vị căn cứ chức năng, nhiệm vụ được giao tổ chức thực hiện nghiêm các nội dung trên./.</w:t>
      </w:r>
    </w:p>
    <w:p>
      <w:r>
        <w:t>Nơi nhận:</w:t>
      </w:r>
    </w:p>
    <w:p>
      <w:r>
        <w:t>- Như trên;</w:t>
      </w:r>
    </w:p>
    <w:p>
      <w:r>
        <w:t>- Bộ trưởng (để báo cáo);</w:t>
      </w:r>
    </w:p>
    <w:p>
      <w:r>
        <w:t>- Thứ trưởng Trịnh Thị Thủy;</w:t>
      </w:r>
    </w:p>
    <w:p>
      <w:r>
        <w:t>- Lưu: VT, Vụ TCCB, ĐT.</w:t>
      </w:r>
    </w:p>
    <w:p>
      <w:r>
        <w:t>KT. BỘ TRƯỞNG</w:t>
      </w:r>
    </w:p>
    <w:p>
      <w:r>
        <w:t>THỨ TRƯỞNG</w:t>
      </w:r>
    </w:p>
    <w:p>
      <w:r>
        <w:t>Trịnh Thị Thủy</w:t>
      </w:r>
    </w:p>
    <w:p>
      <w:r>
        <w:t>[1] Kết luận số 192-KL/TW ngày 19/9/2025 của Bộ Chính trị, Ban Bí thư về thực hiện pháp luật, phân cấp, phân quyền, phân định thẩm quyền khi vận hành chính quyền địa phương 02 cấp; Kết luận số 195-KL/TW ngày 26/9/2025 của Bộ Chính trị, Ban Bí thư về tình hình, kết quả hoạt động của bộ máy hệ thống chính trị và chính quyền địa phương 02 cấp.</w:t>
      </w:r>
    </w:p>
    <w:p>
      <w:r>
        <w:t>[2] Công văn số 9797-CV/BTCTW và Công văn số 9798-CV/BTCTW ngày 30/9/2025 của Ban Tổ chức Trung ương về việc thực hiện Kết luận số 192-KL/TW và Kết luận số 195-KL/TW của Bộ Chính trị, Ban Bí thư.</w:t>
      </w:r>
    </w:p>
    <w:p>
      <w:r>
        <w:t>[3] Công văn số 59-CV/BCĐ ngày 12/9/2025 của Ban Chỉ đạo Trung ương về tổng kết Nghị quyết 18-NQ/TW về việc sắp xếp đơn vị sự nghiệp, doanh nghiệp nhà nước và đầu mối bên trong các cơ quan, tổ chức trong hệ thống chính trị.</w:t>
      </w:r>
    </w:p>
    <w:p>
      <w:r>
        <w:t>[4] Kế hoạch số 130/KH-BCĐTKNQ18 ngày 21/9/2025 của Ban Chỉ đạo về tổng kết thực hiện Nghị quyết số 18-NQ/TW của Chính phủ sắp xếp đơn vị sự nghiệp công lập, doanh nghiệp nhà nước, tổ chức bên trong hệ thống hành chính nhà nước.</w:t>
      </w:r>
    </w:p>
    <w:p>
      <w:r>
        <w:t>[5] Công văn số 453-CV/ĐU ngày 03/10/2025 của Đảng ủy Chính phủ về việc triển khai các nhiệm vụ do Ban Chỉ đạo Trung ương về tổng kết Nghị quyết 18-NQ/TW giao tại Công văn số 59-CV/BCĐ.</w:t>
      </w:r>
    </w:p>
    <w:p>
      <w:r>
        <w:t>[6] Nghị quyết số 303/NQ-CP ngày 03/10/2025 của Chính phủ về giải pháp thực hiện hiệu quả chính quyền địa phương 2 cấp theo Kết luận của Bộ Chính trị, Ban Bí thư.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