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5455/BXD-QLN năm 2024 triển khai thi hành Luật Nhà ở 2023, Luật Kinh doanh bất động sản 2023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5455/BXD-QLN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5455/BXD-QLN</w:t>
      </w:r>
    </w:p>
    <w:p>
      <w:r>
        <w:t>V/v triển khai thi hành Luật Nhà ở số 27/2023/QH15, Luật Kinh doanh bất động sản số 29/2023/QH15</w:t>
      </w:r>
    </w:p>
    <w:p>
      <w:r>
        <w:t>Hà Nội, ngày 24 tháng 9 năm 2024</w:t>
      </w:r>
    </w:p>
    <w:p>
      <w:r>
        <w:t>Kính gửi:  Ủy ban nhân dân các tỉnh, thành phố trực thuộc trung ương</w:t>
      </w:r>
    </w:p>
    <w:p>
      <w:r>
        <w:t>Sau khi Quốc hội thông qua Luật Nhà ở số 27/2023/QH15, Luật Kinh doanh bất động sản số 29/2023/QH15, Chính phủ đã ban hành các Nghị định hướng dẫn thi hành 02 Luật này. Ngày 13/8/2024, Thủ tướng Chính phủ có công điện số 79/CĐ-TTg về việc tổ chức triển khai có hiệu quả việc thi hành Luật Đất đai, Luật Nhà ở, Luật Kinh doanh bất động sản. Theo đó, Thủ tướng Chính phủ yêu cầu các địa phương khẩn trương hoàn thành các văn bản quy định chi tiết theo nhiệm vụ Luật giao.</w:t>
      </w:r>
    </w:p>
    <w:p>
      <w:r>
        <w:t>Bộ Xây dựng cũng đã có các văn bản gửi UBND các tỉnh, thành phố trực thuộc trung ương đề nghị địa phương xây dựng, ban hành theo thẩm quyền hoặc trình Hội đồng nhân dân cùng cấp ban hành văn bản mà Luật đã giao  (văn bản số 837/BXD-QLN ngày 29/02/2024 và văn bản số 5047/BXD-QLN ngày 28/8/2024).</w:t>
      </w:r>
    </w:p>
    <w:p>
      <w:r>
        <w:t>Tuy nhiên, đến nay, vẫn còn nhiều địa phương chưa ban hành theo thẩm quyền các văn bản hướng dẫn thi hành 02 Luật đã được Quốc hội, Chính phủ giao. Do đó, Bộ Xây dựng đề nghị Ủy ban nhân dân các tỉnh, thành phố trực thuộc trung ương khẩn trương nghiên cứu, xây dựng và ban hành các văn bản theo thẩm quyền   trong tháng 9/2024   để có cơ sở thực hiện Luật Nhà ở số 27/2023/QH15, Luật Kinh doanh bất động sản số 29/2023/QH15 và các văn bản hướng dẫn quy định chi tiết 02 Luật này có hiệu quả.</w:t>
      </w:r>
    </w:p>
    <w:p>
      <w:r>
        <w:t>Đề nghị Ủy ban nhân dân các tỉnh, thành phố trực thuộc trung ương quan tâm thực hiện.</w:t>
      </w:r>
    </w:p>
    <w:p>
      <w:r>
        <w:t>Trân trọng!</w:t>
      </w:r>
    </w:p>
    <w:p>
      <w:r>
        <w:t>Nơi nhận:</w:t>
      </w:r>
    </w:p>
    <w:p>
      <w:r>
        <w:t>- Như trên;</w:t>
      </w:r>
    </w:p>
    <w:p>
      <w:r>
        <w:t>- BT. Nguyễn Thanh Nghị (để b/c);</w:t>
      </w:r>
    </w:p>
    <w:p>
      <w:r>
        <w:t>- Lưu: VT, QLN.</w:t>
      </w:r>
    </w:p>
    <w:p>
      <w:r>
        <w:t>KT. BỘ TRƯỞNG</w:t>
      </w:r>
    </w:p>
    <w:p>
      <w:r>
        <w:t>THỨ TRƯỞNG</w:t>
      </w:r>
    </w:p>
    <w:p>
      <w:r>
        <w:t>Nguyễn Văn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