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5448/VPCP-ĐMDN năm 2025 về Đề án tái cơ cấu Tổng công ty Đường sắt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5448/VPCP-ĐMDN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5448/VPCP-ĐMDN</w:t>
      </w:r>
    </w:p>
    <w:p>
      <w:r>
        <w:t>V/v Đề án tái cơ cấu Tổng công ty Đường sắt Việt Nam</w:t>
      </w:r>
    </w:p>
    <w:p>
      <w:r>
        <w:t>Hà Nội, ngày 18 tháng 6 năm 2025</w:t>
      </w:r>
    </w:p>
    <w:p>
      <w:r>
        <w:t>Kính gửi:</w:t>
      </w:r>
    </w:p>
    <w:p>
      <w:r>
        <w:t>- Bộ trưởng Bộ Tài chính;</w:t>
      </w:r>
    </w:p>
    <w:p>
      <w:r>
        <w:t>- Bộ trưởng Bộ Xây dựng;</w:t>
      </w:r>
    </w:p>
    <w:p>
      <w:r>
        <w:t>- Bộ trưởng Bộ Tư pháp;</w:t>
      </w:r>
    </w:p>
    <w:p>
      <w:r>
        <w:t>- Chủ tịch HĐTV Tổng công ty Đường sắt Việt Nam.</w:t>
      </w:r>
    </w:p>
    <w:p>
      <w:r>
        <w:t>Xét báo cáo của Bộ Tài chính (công văn số 5512/BTC-DNNN ngày 25 tháng 4 năm 2025), ý kiến các Bộ: Tư pháp (công văn số 2576/BTP-PLDSKT ngày 09 tháng 5 năm 2025), Xây dựng (công văn số 3609/BXD-QLDN ngày 19 tháng 5 năm 2025) về xây dựng Đề án tái cơ cấu Tổng công ty Đường sắt Việt Nam giai đoạn 2026 - 2030, tầm nhìn 2035, Phó Thủ tướng Chính phủ Hồ Đức Phớc có ý kiến như sau:</w:t>
      </w:r>
    </w:p>
    <w:p>
      <w:r>
        <w:t>Bộ Tài chính chủ trì, phối hợp với các cơ quan có liên quan chỉ đạo, tổ chức lập Đề án tái cơ cấu Tổng công ty đường sắt Việt Nam giai đoạn 2026 - 2030, tầm nhìn đến năm 2035 để góp phần triển khai hiệu quả các nhiệm vụ được giao theo đúng chỉ đạo của Quốc hội tại các Nghị quyết số: 172/2025/QH15, 187/2025/QH15, của Chính phủ tại Nghị quyết số 106/NQ-CP ngày 23 tháng 4 năm 2025, các chỉ đạo của Thủ tướng Chính phủ, Trưởng ban Ban Chỉ đạo các công trình, dự án quan trọng quốc gia lĩnh vực đường sắt và các chỉ đạo có liên quan bảo đảm đúng quy định của pháp luật; hoàn thành, báo cáo cấp có thẩm quyền trong tháng 6 năm 2025.</w:t>
      </w:r>
    </w:p>
    <w:p>
      <w:r>
        <w:t>Văn phòng Chính phủ thông báo để Bộ Tài chính biết, thực hiện./.</w:t>
      </w:r>
    </w:p>
    <w:p>
      <w:r>
        <w:t>Nơi nhận:</w:t>
      </w:r>
    </w:p>
    <w:p>
      <w:r>
        <w:t>- Như trên;</w:t>
      </w:r>
    </w:p>
    <w:p>
      <w:r>
        <w:t>- Thủ tướng, các PTTg (để b/c);</w:t>
      </w:r>
    </w:p>
    <w:p>
      <w:r>
        <w:t>- VPCP: BTCN, các PCN Mai Thị Thu Vân;</w:t>
      </w:r>
    </w:p>
    <w:p>
      <w:r>
        <w:t>các Vụ: KTTH, CN;</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