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5424/VPCP-CN năm 2025 về phương án đầu tư và giao cơ quan chủ quản đầu tư tuyến đường Vành đai 5 (CT.39), hai đoạn trên địa bàn tỉnh Hà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5424/VPCP-CN</w:t>
      </w:r>
    </w:p>
    <w:p>
      <w:r>
        <w:t>V/v phương án đầu tư và giao cơ quan chủ quản đầu tư tuyến đường Vành đai 5 (CT.39), hai đoạn trên địa bàn tỉnh Hà Nam</w:t>
      </w:r>
    </w:p>
    <w:p>
      <w:r>
        <w:t>Hà Nội, ngày 17 tháng 6 năm 2025</w:t>
      </w:r>
    </w:p>
    <w:p>
      <w:r>
        <w:t>Kính gửi:</w:t>
      </w:r>
    </w:p>
    <w:p>
      <w:r>
        <w:t>- Bộ trưởng Bộ Xây dựng;</w:t>
      </w:r>
    </w:p>
    <w:p>
      <w:r>
        <w:t>- Bộ trưởng Bộ Tài chính;</w:t>
      </w:r>
    </w:p>
    <w:p>
      <w:r>
        <w:t>- Chủ tịch Ủy ban nhân dân tỉnh Hà Nam.</w:t>
      </w:r>
    </w:p>
    <w:p>
      <w:r>
        <w:t>Xét đề nghị của Ủy ban nhân dân tỉnh Hà Nam (văn bản số 1498/UBND-XD, văn bản số 1499/UBND-XD ngày 04 tháng 6 năm 2025) về phương án đầu tư và giao cơ quan chủ quản đầu tư tuyến đường Vành đai 5 (CT.39) đoạn từ nút giao Thái Hà đến phía Tây nút giao Phú Thứ và đoạn từ nút giao Phú Thứ đến hết phạm vi cầu Tiên Tân, tỉnh Hà Nam, Phó Thủ tướng Chính phủ Trần Hồng Hà có ý kiến như sau:</w:t>
      </w:r>
    </w:p>
    <w:p>
      <w:r>
        <w:t>Bộ Xây dựng chủ trì, phối hợp với Bộ Tài chính nghiên cứu đề xuất, kiến nghị của Ủy ban nhân dân tỉnh Hà Nam tại các văn bản nêu trên, rà soát kỹ quy định pháp luật về đường bộ, về đầu tư công và các quy định pháp luật có liên quan, làm rõ cơ sở pháp lý, thẩm quyền, trình tự, thủ tục giao cơ quan chủ quản đầu tư các tuyến/đoạn tuyến đường bộ cao tốc, đề xuất phương án xử lý, báo cáo Phó Thủ tướng Chính phủ Trần Hồng Hà bằng văn bản trước ngày 23 tháng 6 năm 2025.</w:t>
      </w:r>
    </w:p>
    <w:p>
      <w:r>
        <w:t>Văn phòng Chính phủ thông báo để Bộ Xây dựng, Bộ Tài chính, Ủy ban nhân dân tỉnh Hà Nam và các cơ quan có liên quan biết, thực hiện./.</w:t>
      </w:r>
    </w:p>
    <w:p>
      <w:r>
        <w:t>Nơi nhận:</w:t>
      </w:r>
    </w:p>
    <w:p>
      <w:r>
        <w:t>- Như trên;</w:t>
      </w:r>
    </w:p>
    <w:p>
      <w:r>
        <w:t>- Thủ tướng, các PTTg (để b/c);</w:t>
      </w:r>
    </w:p>
    <w:p>
      <w:r>
        <w:t>- Các Bộ: TC, NN&amp;MT, TP;</w:t>
      </w:r>
    </w:p>
    <w:p>
      <w:r>
        <w:t>- UBND tỉnh Hà Nam;</w:t>
      </w:r>
    </w:p>
    <w:p>
      <w:r>
        <w:t>- VPCP: BTCN, các PCN, Trợ lý TTg, PTTg, Tổng GĐ Cổng TTĐT, các Vụ: KTTH, PL;</w:t>
      </w:r>
    </w:p>
    <w:p>
      <w:r>
        <w:t>- Lưu: VT, CN(2).y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