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5413/TCT-CS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BỘ TÀI CHÍNH</w:t>
      </w:r>
    </w:p>
    <w:p>
      <w:r>
        <w:t>T Ổ NG CỤC TH UẾ</w:t>
      </w:r>
    </w:p>
    <w:p>
      <w:r>
        <w:t>-------</w:t>
      </w:r>
    </w:p>
    <w:p>
      <w:r>
        <w:t>CỘNG HÒA XÃ HỘI CHỦ NGHĨA VIỆT NAM</w:t>
      </w:r>
    </w:p>
    <w:p>
      <w:r>
        <w:t>Độc lập - Tự do - Hạnh phúc</w:t>
      </w:r>
    </w:p>
    <w:p>
      <w:r>
        <w:t>---------------</w:t>
      </w:r>
    </w:p>
    <w:p>
      <w:r>
        <w:t>Số: 5 413 /TCT-CS</w:t>
      </w:r>
    </w:p>
    <w:p>
      <w:r>
        <w:t>V/v tiền sử dụng đất.</w:t>
      </w:r>
    </w:p>
    <w:p>
      <w:r>
        <w:t>Hà Nội, ngày  22  tháng  11  năm  2024</w:t>
      </w:r>
    </w:p>
    <w:p>
      <w:r>
        <w:t>Kính gửi:  Cục Thuế tỉnh Bình Dương.</w:t>
      </w:r>
    </w:p>
    <w:p>
      <w:r>
        <w:t>Trả lời công văn số 3230/CTBDU-HKDCN ngày 20/8/2024 của Cục Thuế tỉnh B ì nh Dương về tiền đất được trừ khi chuyển mục đích sử dụng đất đối với dự án đầu tư, Tổng cục Thuế có ý kiến như sau:</w:t>
      </w:r>
    </w:p>
    <w:p>
      <w:r>
        <w:t>Tại khoản 4 Điều 52 Nghị định số 103/2024/NĐ-CP ngày 30/7/2024 của Chính phủ quy định:</w:t>
      </w:r>
    </w:p>
    <w:p>
      <w:r>
        <w:t>“4. Trường hợp người sử dụng đất được cơ quan nhà nước có thẩm quyền ban hành quyết định cho phép chuy ể n mục đích sử dụng đất trước ngày Nghị định này có hiệu  l ực thi hành nhưng đến ngày Nghị định này c ó  hiệu lực thi hành chưa hoàn thành nghĩa vụ về tiền sử dụng đất, tiền thuê đất mà đất trước kh i  chuyển mục đích sử dụng đất có nhiều hình thức sử dụng đất, trong đó có đất ở (nhưng không tách thành phần riêng trong dự án sau kh i  chuyển mục đích) hoặc dự án sau khi chuy ể n mục đích có nhiều hình thức sử dụng đất thì t í nh tiền đất trước khi chuyển mục đích được thực hiện theo nguyên tắc quy định tại Điều 7, Điều 34 Nghị định này. Gi á  đất tính thu tiền sử dụng đất, tiền thuê đất được xác định tại thời điểm cơ quan nhà nước có thẩm quyền ban hành quyết định cho phép chuyển mục đích sử dụng đất. Người sử dụng đất phải nộp khoản t i ền tương đương tiền chậm nộp tiền sử dụng đất, tiền thuê đất theo quy định của pháp luật từng thời kỳ đối với khoảng thời gian từ thời điểm cơ quan nhà nước có thẩm quyền ban hành quyết định cho phép chuyển mục đích sử dụng đất đến thời điểm nộp tiền sử dụng đất, tiền thuê đất.”</w:t>
      </w:r>
    </w:p>
    <w:p>
      <w:r>
        <w:t>Tại tiết a khoản 2 khoản 4 Điều 7 Nghị định số 103/2024/NĐ-CP nêu trên quy định:</w:t>
      </w:r>
    </w:p>
    <w:p>
      <w:r>
        <w:t>“2. Tiền đất trước khi chuy ể n mục đích sử dụng đất được tính như sau:</w:t>
      </w:r>
    </w:p>
    <w:p>
      <w:r>
        <w:t>a) Đối với đất trước kh i  chuyển mục đích là đất nông nghiệp, đất phi nông nghiệp không phải là đất ở mà người sử dụng đ ấ t là tổ chức được Nhà nước giao đất không thu tiền sử dụng đất, cho thuê đ ấ t theo hình thức trả tiền thuê đ ấ t hằng năm (hàng năm) thì tiền đất trước khi chuyển mục đích sử dụng đất bằng không  (=0).</w:t>
      </w:r>
    </w:p>
    <w:p>
      <w:r>
        <w:t>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có thẩm quyền cho phép kh ấ u trừ vào ti ề n thuê đất phải nộp h ằ ng năm  bằng cách quy đổi ra số năm tháng  hoàn thành nghĩa vụ tài chính nhưng chưa sử  dụng hết (chưa trừ hết) tính đến thời  điểm chuyển mục đích thì số năm tháng đã  trả (hoàn thành) tiền thuê đất nhưng  chưa sử dụng hết này được quy đổi ra số  tiền theo đơn giá thuê đất trả tiền thuê  đất hằng năm tại thời điểm được cơ quan nhà  nước có thẩm quyền ban hành quyết  định cho phép chuy ể n mục đ í ch sử dụng đất  để xác định tiền đất trước khi chuyển  mục đích được trừ vào tiền sử dụng đ ấ t của d ự án.</w:t>
      </w:r>
    </w:p>
    <w:p>
      <w:r>
        <w:t>...</w:t>
      </w:r>
    </w:p>
    <w:p>
      <w:r>
        <w:t>4. Trường hợp tổ chức kinh tế, người g ốc Việt Nam định cư ở nước ngoài, tổ  chức có v ố n đầu tư nước ngoài th ỏa  thuận  nhận chuyển nhượng quyền sử dụng  đất đ ể  thực hiện dự  á n theo quy định tại  Điều 127 Luật Đất đai mà phải chuyển  mục đích sử dụng đất thì t í nh tiền sử dụng đ ấ t  theo quy định tại các khoản 1, 2 và 3  Điều này.”</w:t>
      </w:r>
    </w:p>
    <w:p>
      <w:r>
        <w:t>Pháp luật đất đai năm 2013, Nghị đị nh số 45/2014/NĐ-CP ngày 15/5/2014  (được sửa đổi, bổ sung tại Nghị định số 135/2 016/NĐ-CP ngày 9/9/2016 và Nghị  định số 123/2017/NĐ-CP ngày 14/11/2017  của Chính phủ) và các văn bản hướng  dẫn thi hành đã có quy định cụ thể về việc  thu tiền sử dụng đất khi chuyển mục  đích sử dụng đất đối với trường hợp tổ chức  kinh tế nhận chuyển nhượng quyền sử  dụng đất hợp pháp theo pháp luật đất đai  để thực hiện dự án đầu tư mà phải  chuy ể n mục đích sử dụng đất.</w:t>
      </w:r>
    </w:p>
    <w:p>
      <w:r>
        <w:t>Tại khoản 4 Điều 52 Nghị định số 1 03/2024/NĐ-CP ngày 30/7/2024 của  Chính phủ quy định xử lý cụ thể đối với  trường hợp người sử dụng đất được phép  chuyển mục đích sử dụng đất trước ngày  Nghị định này có hiệu lực thi hành  nhưng đến ngày Nghị định này có hiệu lực  thi hành chưa hoàn thành nghĩa vụ về  tiền sử dụng đất, tiền thuê đất.</w:t>
      </w:r>
    </w:p>
    <w:p>
      <w:r>
        <w:t>Tại tiết a khoản 2 khoản 4 Điều 7 Ngh ị định số 103/2024/NĐ-CP quy định  về nguyên tắc 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có thẩm quyền cho phép  khấu trừ vào tiền thuê đất phải nộp hằng nă m bằng cách quy đổi ra số năm tháng  hoàn thành nghĩa vụ tài chính nhưng chưa sử  dụng hết (chưa trừ hết) tính đến thời  điểm chuyển mục đích thì số năm tháng đã  trả (hoàn thành) tiền thuê đất nhưng  chưa sử dụng hết này được quy đổi ra số tiền  theo đơn giá thuê đất trả tiền thuê đất  hằng năm tại thời điểm được cơ quan nhà  nước có thẩm quyền ban hành quyết  định cho phép chuyển mục đích sử dụng đất  để xác định tiền đất trước khi chuyển  mục đích được trừ vào tiền sử dụng đất của  dự án.</w:t>
      </w:r>
    </w:p>
    <w:p>
      <w:r>
        <w:t>Đề nghị Cục Thuế tỉnh Bình Dương c ăn cứ hồ sơ cụ thể trường hợp chuyển  mục đích sử dụng đất của Công ty TNHH  BĐS Hoàng Hà My và quy định của  pháp luật về thu tiền sử dụng đất nêu trên để xác định tiền đất khi chuy ể n mục đích sử dụng đất theo đúng chế độ quy định.</w:t>
      </w:r>
    </w:p>
    <w:p>
      <w:r>
        <w:t>Tổng cục Thuế trả lời để Cục Thuế tỉnh Bình Dương biết./ .</w:t>
      </w:r>
    </w:p>
    <w:p>
      <w:r>
        <w:t>Nơi nhận:</w:t>
      </w:r>
    </w:p>
    <w:p>
      <w:r>
        <w:t>- Như trên;</w:t>
      </w:r>
    </w:p>
    <w:p>
      <w:r>
        <w:t>- Phó TCTr Đặng Ngọc Minh (đ ể  b/c);</w:t>
      </w:r>
    </w:p>
    <w:p>
      <w:r>
        <w:t>- Cục QLCS, Vụ PC (BTC);</w:t>
      </w:r>
    </w:p>
    <w:p>
      <w:r>
        <w:t>- Vụ PC -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