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5407/TCHQ-TXNK năm 2023 về mã số HS mặt hàng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5407/TCHQ-TXNK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5407/TCHQ-TXNK</w:t>
      </w:r>
    </w:p>
    <w:p>
      <w:r>
        <w:t>V/v mã số HS mặt hàng</w:t>
      </w:r>
    </w:p>
    <w:p>
      <w:r>
        <w:t>Hà Nội, ngày  2 0 th á ng  1 0  năm  2023</w:t>
      </w:r>
    </w:p>
    <w:p>
      <w:r>
        <w:t>Kính gửi:  Công ty TNHH Cát Hưng.</w:t>
      </w:r>
    </w:p>
    <w:p>
      <w:r>
        <w:t>(   Đường Hồ Tông Thốc, xóm 15 xã Nghi Phú, TP Vinh, Nghệ An)</w:t>
      </w:r>
    </w:p>
    <w:p>
      <w:r>
        <w:t>Tổng cục Hải quan nhận được công văn số 82/XNK-CH ngày 30/9/2023 của Công ty TNHH Cát Hưng về áp m ã  HS và hồ sơ xuất trình khi xuất khẩu hỗn hợp bột đá bazan và bột đá bazan.  V ề vấn đề này, Tổng cục Hải quan có ý kiến như sau:</w:t>
      </w:r>
    </w:p>
    <w:p>
      <w:r>
        <w:t>Căn cứ Danh mục hàng hóa xuất khẩu, nhập khẩu Việt Nam ban hành kèm theo Thông tư số 31/2022/TT-BTC ngày 8/6/2022 của Bộ Tài chính thì:</w:t>
      </w:r>
    </w:p>
    <w:p>
      <w:r>
        <w:t>Nhóm 25.16 “ Đá granit, đá poc f ia, bazan, đá cát kết (sa thạch) và đ á  khác đ ể  làm tượng đ à i hoặc đ á  xây dựng, đ ã  hoặc chưa đẽo thô hoặc mới ch ỉ  cắt b ằ ng cưa hoặc cách khác, thành khối hoặc tâm hình chữ nhật (kể cả hình vuông) ”;</w:t>
      </w:r>
    </w:p>
    <w:p>
      <w:r>
        <w:t>Nhóm 25.17 “ Đá cuội, sỏi, đ á  đã vỡ hoặc nghiền, chủ yếu để làm c ố t bê tông, đ ể  r ả i đường bộ hoặc đường sắt hoặc đ á  ballast, đ á  cuội nhỏ và đá l ử a tự nhiên (flint) khác, đã hoặc chưa qua x ử  lý nhiệt; đ á  d ă m từ x ỉ , từ  xỉ  luyện kim hoặc từ ph ế  th ả i công nghiệp tương tự, c ó  hoặc không kết hợp với các vật liệu trong ph ầ n đ ầ u của nh ó m này; đ á  dăm trộn nhựa đường, đ á     ở  dạng viên, m ả nh và bột, làm từ các loại đá thuộc nh ó m 25.15 hoặc 25.16, đã hoặc chưa qua xử lý nhiệt ”;</w:t>
      </w:r>
    </w:p>
    <w:p>
      <w:r>
        <w:t>Tham kh ả o chú giải t ổ ng quát Chương 25  thì Chương này ch ỉ  gồm các s ả n ph ẩ m khoáng ở trạng th á i thô, hoặc đã được làm sạch) (bao g ồ m cả việc làm sạch b ằ ng các ch ấ t h óa  học đ ể  loại trừ tạp ch ấ t, với điều kiện là c ấ u trúc của chính sản ph ẩ m không bị thay đ ổ i) đã được t á n, nghiền, nghiền thành bột, nghi ề n mịn, sàng hoặc tuy ể n b ằ ng các quy trình  tuyển nổi , tách b ằ ng từ tính hoặc b ằ ng các quy trình cơ học và lý học khác (không bao g ồ m sự kết tinh). Các sản phẩm của Chương này cũng có thể được nung đ ể  loại bỏ độ  ẩ m hoặc các tạp ch ấ t hoặc cho các mục đích khác, miễn l à  việc xử lý nhiệt này không làm thay đ ổ i các c ấ u trúc tinh th ể  hoặc hoá học của ch ú ng. Tuy nhiên, các xử lý nhiệt khác (như nung n ấ u chảy hoặc thiêu chín) không được phép, trừ phi được cho phép cụ thể nêu tại ph ầ n lời của nhóm. Do vậy, ch ẳ ng hạn, việc xử lý nhiệt mà c ó  th ể  làm thay  đổ i về hoá học hoặc c ấ u trúc tinh th ể  là được cho phép đ ố i với các s ả n ph ẩ m của nhóm 25.13 và 25. 1 7, b ở i vì ph ầ n lời của nh ữ ng nh ó m này đã đ ề  cập r õ  r ằ ng đến việc xử lý nhiệt</w:t>
      </w:r>
    </w:p>
    <w:p>
      <w:r>
        <w:t>Các s ả n ph ẩ m của Chương này c ó  thể được bổ sung chất chống bụi, với điều kiện là việc bổ sung thêm này không làm cho s ả n ph ẩ m trở nên phù hợp với công dụng cụ thể hơn là công dụng chung. Các kho á ng ch ấ t mà đã  đ ược xử lý theo cách khác (ví dụ, được tinh chế b ằ ng sự t á i k ế t tinh, thu được b ằ ng cách trộn các khoáng ch ấ t trong cùng hoặc khác nhóm của Chương này, tạo thành các sản ph ẩ m b ằ ng cách tạo hình, khắc trạm,...) nhìn chung sẽ x ế p vào các Chương sau (ví dụ, Chương 28 hoặc Chương 68).</w:t>
      </w:r>
    </w:p>
    <w:p>
      <w:r>
        <w:t>Căn cứ khoản 2 Điều 16 Nghị Định số 08/2015/NĐ-CP ngày 21/1/2015 của Chính phủ thì việc phân loại hàng hóa phải căn cứ vào hồ sơ h ả i quan tài liệu kỹ thuật và các thông tin về thành phần, tính chất lý, hóa, tính năng, công dụng của hàng hóa xuất kh ẩ u, nhập khẩu.</w:t>
      </w:r>
    </w:p>
    <w:p>
      <w:r>
        <w:t>Tại công văn số 82/XNK-CH nêu trên, Công ty đề nghị xác định mã số cho 2 sản phẩm là bột đá bazan (không trộn) và bột đá bazan có trộn với bột rong xanh, bột vỏ của và bột vỏ tôm nhưng không nêu rõ thông tin về hàm lượng, tính chất của các thành phần trộn trong sản phẩm, chưa nêu rõ quy trình sản xuất bột đá từ đá bazan nên không có cơ sở xác định mã số cụ thể.</w:t>
      </w:r>
    </w:p>
    <w:p>
      <w:r>
        <w:t>Đề nghị Công ty TNHH Cát Hưng đ ố i chiếu mặt hàng thực tế với nội dung hướng dẫn nêu trên để xác định mã số hàng hóa và liên h ệ  với Chi cục Hải quan nơi dự kiến  đ ăng ký xuất khẩu hàng hóa đ ể  được hướng dẫn cụ thể về thủ tục hải quan.</w:t>
      </w:r>
    </w:p>
    <w:p>
      <w:r>
        <w:t>Tổng cục Hải quan thông báo để Công ty TNHH Cát Hưng biết và thực hiện./.</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Đào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