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5385/BCT-KHTC năm 2023 trả lời kiến nghị của cử tri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5385/BCT-KHTC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5385/BCT-KHTC</w:t>
      </w:r>
    </w:p>
    <w:p>
      <w:r>
        <w:t>V/v trả lời kiến nghị của cử tri</w:t>
      </w:r>
    </w:p>
    <w:p>
      <w:r>
        <w:t>Hà Nội, ngày 11 tháng 8 năm 2023</w:t>
      </w:r>
    </w:p>
    <w:p>
      <w:r>
        <w:t>Kính gửi:  Đoàn đại biểu Quốc hội các tỉnh Lào Cai, Trà Vinh.</w:t>
      </w:r>
    </w:p>
    <w:p>
      <w:r>
        <w:t>Bộ Công Thương nhận được kiến nghị của cử tri các tỉnh Lào Cai, Trà Vinh do Ban Dân nguyện chuyển đến theo Văn bản số 472/BDN ngày 14 tháng 6 năm 2023, nội dung kiến nghị như sau:</w:t>
      </w:r>
    </w:p>
    <w:p>
      <w:r>
        <w:t>Đề nghị Bộ Công Thương tham mưu trình Chính phủ ban hành Nghị định sửa đổi, bổ sung Nghị định 83/2014/NĐ-CP ngày 03/9/2014 của Chính phủ về kinh doanh xăng dầu và Nghị định số 95/2021/NĐ-CP ngày 01/11/2021 của Chính phủ sửa đổi, bổ sung một số điều của Nghị định số 83/2014/NĐ-CP ngày 03/9/2021 của Chính phủ về kinh doanh xăng dầu vì Nghị định 83/2014/NĐ-CP và Nghị định 95/2021/NĐ-CP còn nhiều bất cập trong quy định về: Công thức giá và phương thức điều hành giá xăng dầu; thời gian điều hành công bố giá; quyền và nghĩa vụ của thương nhân là đại lý bán lẻ xăng dầu, dự trữ, lưu thông bắt buộc,...gây khó khăn trong việc duy trì hoạt động của các đại lý bán lẻ xăng dầu tại một số thời điểm khó khăn về nguồn cung.</w:t>
      </w:r>
    </w:p>
    <w:p>
      <w:r>
        <w:t>Bộ Công Thương xin trả lời như sau:</w:t>
      </w:r>
    </w:p>
    <w:p>
      <w:r>
        <w:t>Thực hiện ý kiến chỉ đạo của Chính phủ về việc xây dựng Nghị định sửa đổi, bổ sung một số điều của Nghị định số 83/2014/NĐ-CP ngày 03 tháng 9 năm 2014 của Chính phủ về kinh doanh xăng dầu, Nghị định số 95/2021/NĐ-CP sửa đổi, bổ sung một số điều của Nghị định số 83/2014/NĐ-CP ngày 03 tháng 9 năm 2014 về kinh doanh xăng dầu, Bộ Công Thương đã phối hợp với các Bộ, ngành, cơ quan có liên quan thực hiện xây dựng hoàn thiện dự thảo Nghị định gửi Bộ Tư pháp thẩm định theo quy định, theo đó các nội dung về công thức giá và phương thức điều hành giá xăng dầu; thời gian điều hành công bố giá; quyền và nghĩa vụ của thương nhân là đại lý bán lẻ xăng dầu, dự trữ lưu thông bắt buộc... đã được Bộ Công Thương nghiên cứu, tiếp thu tại dự thảo Nghị định. Trên cơ sở ý kiến thẩm định của Bộ Tư pháp, Bộ Công Thương đang hoàn thiện dự thảo Nghị định trình Chính phủ xem xét, cho ý kiến chỉ đạo.</w:t>
      </w:r>
    </w:p>
    <w:p>
      <w:r>
        <w:t>Trên đây là trả lời của Bộ Công Thương đối với kiến nghị cử tri các tỉnh Lào Cai, Trà Vinh. Trân trọng gửi tới Đoàn đại biểu Quốc hội các tỉnh Lào Cai, Trà Vinh để trả lời cử tri./.</w:t>
      </w:r>
    </w:p>
    <w:p>
      <w:r>
        <w:t>Nơi nhận:</w:t>
      </w:r>
    </w:p>
    <w:p>
      <w:r>
        <w:t>- Như trên;</w:t>
      </w:r>
    </w:p>
    <w:p>
      <w:r>
        <w:t>- UBTVQH;</w:t>
      </w:r>
    </w:p>
    <w:p>
      <w:r>
        <w:t>- Tổng thư ký Quốc hội;</w:t>
      </w:r>
    </w:p>
    <w:p>
      <w:r>
        <w:t>- Ban Dân nguyện;</w:t>
      </w:r>
    </w:p>
    <w:p>
      <w:r>
        <w:t>- Bộ trưởng, chủ nhiệm VPCP;</w:t>
      </w:r>
    </w:p>
    <w:p>
      <w:r>
        <w:t>- Lãnh đạo Bộ;</w:t>
      </w:r>
    </w:p>
    <w:p>
      <w:r>
        <w:t>- Vụ TTTN;</w:t>
      </w:r>
    </w:p>
    <w:p>
      <w:r>
        <w:t>- Lưu: VT, KHTCquynhngt(2b).</w:t>
      </w:r>
    </w:p>
    <w:p>
      <w:r>
        <w:t>BỘ TRƯỞNG</w:t>
      </w:r>
    </w:p>
    <w:p>
      <w:r>
        <w:t>Nguyễn Hồng Diên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