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5378/BNN-ĐĐ năm 2024 ứng phó với mưa lớn khu vực Bắc Bộ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5378/BNN-ĐĐ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5378/BNN-ĐĐ</w:t>
      </w:r>
    </w:p>
    <w:p>
      <w:r>
        <w:t>V/v ứng phó với mưa lớn khu vực Bắc Bộ.</w:t>
      </w:r>
    </w:p>
    <w:p>
      <w:r>
        <w:t>Hà Nội, ngày  26  tháng  7  năm 202 4</w:t>
      </w:r>
    </w:p>
    <w:p>
      <w:r>
        <w:t>Kính gửi:  Ủy ban nhân dân các tỉnh, thành phố khu vực Bắc Bộ</w:t>
      </w:r>
    </w:p>
    <w:p>
      <w:r>
        <w:t>Trong những ngày vừa qua, do ảnh hưởng của hoàn lưu bão số 2, khu vực Bắc Bộ đã xảy ra mưa lớn trên diện rộng, lũ, ngập lụt, lũ quét, sạt lở đất gây thiệt hại nghiêm trọng về người, tài sản, cơ sở hạ tầng và hoạt động sản xuất. Theo bản tin của Trung tâm Dự báo khí tượng thủy văn Quốc gia, từ đêm 28/7 đến 31/7, khu vực Bắc Bộ có khả năng xảy ra mưa vừa, mưa to, cục bộ có nơi mưa rất to, trong đó khu vực vùng núi và trung du lượng mưa phổ biến từ 70-200mm, cục bộ có nơi trên 250mm, khu vực đồng bằng có 50-100mm, cục bộ có nơi trên 150mm.</w:t>
      </w:r>
    </w:p>
    <w:p>
      <w:r>
        <w:t>Để chủ động ứng phó với diễn biến của mưa lớn, nguy cơ lũ quét, sạt lở đất, lũ, ngập lụt, Bộ Nông nghiệp và Phát triển nông thôn đề nghị Ủy ban nhân dân các tỉnh, thành phố khu vực Bắc Bộ triển khai một số nội dung sau:</w:t>
      </w:r>
    </w:p>
    <w:p>
      <w:r>
        <w:t>1. Huy động lực lượng khẩn trương khắc phục hậu quả đợt mưa lũ vừa qua. Theo dõi chặt chẽ bản tin dự báo, cảnh báo mưa lớn, lũ, ngập lụt, lũ quét, sạt lở đất, thông tin kịp thời, đầy đủ đến các cấp chính quyền, người dân biết để chủ động phòng tránh, ứng phó, giảm thiểu thiệt hại.</w:t>
      </w:r>
    </w:p>
    <w:p>
      <w:r>
        <w:t>2. Triển khai lực lượng xung kích kiểm tra, rà soát các khu dân cư ven sông, suối, khu vực thấp trũng, có nguy cơ cao xảy ra ngập lụt, lũ quét, sạt lở đất để chủ động khơi thông dòng chảy, tổ chức di dời, sơ tán người dân khi có tình huống xảy ra.</w:t>
      </w:r>
    </w:p>
    <w:p>
      <w:r>
        <w:t>3. Tổ chức lực lượng canh gác, kiểm soát, hỗ trợ, hướng dẫn bảo đảm giao thông an toàn cho người và phương tiện, nhất là tại các ngầm, tràn, khu vực ngập sâu, nước chảy xiết, khu vực đã xảy ra sạt lở hoặc có nguy cơ xảy ra sạt lở; kiên quyết không cho người và phương tiện qua lại nếu không bảo đảm an toàn; không để xảy ra thiệt hại đáng tiếc về người do bất cẩn, chủ quan; bố trí lực lượng, vật tư, phương tiện để khắc phục sự cố, đảm bảo giao thông thông suốt trên các trục giao thông chính khi xảy ra mưa lớn.</w:t>
      </w:r>
    </w:p>
    <w:p>
      <w:r>
        <w:t>4. Tổ chức vận hành và triển khai phương án đảm bảo an toàn các hồ chứa và hạ du, đặc biệt là các hồ chứa thủy điện nhỏ, hồ thủy lợi xung yếu, công trình đang thi công; bố trí lực lượng thường trực đế vận hành điều tiết và sẵn sàng xử lý các tình huống có thể xảy ra. Sẵn sàng phương án phòng chống lũ, đảm bảo an toàn đê điều theo cấp báo động. Kiểm tra, rà soát, triển khai công tác đảm bảo an toàn đối với các hầm mỏ, khu khai thác khoáng sản.</w:t>
      </w:r>
    </w:p>
    <w:p>
      <w:r>
        <w:t>5. Sẵn sàng phương án tiêu nước chống úng bảo vệ sản xuất, khu công nghiệp, khu đô thị.</w:t>
      </w:r>
    </w:p>
    <w:p>
      <w:r>
        <w:t>6. Sẵn sàng lực lượng, phương tiện để cứu hộ, cứu nạn khi có yêu cầu.</w:t>
      </w:r>
    </w:p>
    <w:p>
      <w:r>
        <w:t>7. Chỉ đạo cơ quan phát thanh, truyền hình và các cơ quan thông tin đại chúng địa phương tăng cường các biện pháp thông tin về diễn biến của mưa lớn đến các cấp chính quyền và người dân biết để chủ động phòng tránh, ứng phó.</w:t>
      </w:r>
    </w:p>
    <w:p>
      <w:r>
        <w:t>8. Trực ban nghiêm túc, thường xuyên báo cáo về Bộ Nông nghiệp và Phát triển nông thôn (qua Cục Quản lý đê điều và Phòng, chống thiên tai)./.</w:t>
      </w:r>
    </w:p>
    <w:p>
      <w:r>
        <w:t>Nơi nhận:</w:t>
      </w:r>
    </w:p>
    <w:p>
      <w:r>
        <w:t>- Như trên;</w:t>
      </w:r>
    </w:p>
    <w:p>
      <w:r>
        <w:t>- Thủ tướng Chính phủ (để b/c);</w:t>
      </w:r>
    </w:p>
    <w:p>
      <w:r>
        <w:t>- PTTg Trần Lưu Quang (để b/c);</w:t>
      </w:r>
    </w:p>
    <w:p>
      <w:r>
        <w:t>- Bộ trưởng (để b/c);</w:t>
      </w:r>
    </w:p>
    <w:p>
      <w:r>
        <w:t>- Văn phòng Chính phủ;</w:t>
      </w:r>
    </w:p>
    <w:p>
      <w:r>
        <w:t>- Các Bộ: Quốc phòng, Công an, GTVT, Công Thư ơ ng, TN&amp;MT, TT&amp;TT;</w:t>
      </w:r>
    </w:p>
    <w:p>
      <w:r>
        <w:t>- Đài T H VN, Đài TNVN, TTXVN và các cơ quan thông tấn, báo chí;</w:t>
      </w:r>
    </w:p>
    <w:p>
      <w:r>
        <w:t>- Cục Cứu hộ - Cứu nạn (Bộ QP);</w:t>
      </w:r>
    </w:p>
    <w:p>
      <w:r>
        <w:t>- Các Cục: Thủy lợi, Trồng trọt;</w:t>
      </w:r>
    </w:p>
    <w:p>
      <w:r>
        <w:t>- Sở NN&amp;PTNT các tỉnh/Tp khu vực Bắc Bộ;</w:t>
      </w:r>
    </w:p>
    <w:p>
      <w:r>
        <w:t>- Lưu: VT, ĐĐ.</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