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5344/BCT-KHCN năm 2023 hướng dẫn thực hiện quy định pháp luật về an toàn thực phẩm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5344/BCT-KHCN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5344/BCT-KHCN</w:t>
      </w:r>
    </w:p>
    <w:p>
      <w:r>
        <w:t>V/v hướng dẫn thực hiện các quy định pháp luật về an toàn thực phẩm</w:t>
      </w:r>
    </w:p>
    <w:p>
      <w:r>
        <w:t>Hà Nội, ngày 11 tháng 8 năm 2023</w:t>
      </w:r>
    </w:p>
    <w:p>
      <w:r>
        <w:t>Kính gửi:  Công ty TNHH Posco International Việt Nam</w:t>
      </w:r>
    </w:p>
    <w:p>
      <w:r>
        <w:t>(Tầng 11, P1105 Trung tâm thương mại Daeha, 360 Kim Mã, quận Ba Đình, Hà Nội)</w:t>
      </w:r>
    </w:p>
    <w:p>
      <w:r>
        <w:t>Bộ Công Thương nhận được Công văn số 1809/ATTP-SP ngày 07 tháng 8 năm 2023 của Cục An toàn thực phẩm về việc hướng dẫn các quy định pháp luật về an toàn thực phẩm đối với nguyên liệu ngộ hạt nhập khẩu vào thị trường Việt Nam để sản xuất, kinh doanh tinh bột ngô dùng trong chế biến thực phẩm, trong đó có kèm theo Công văn số 072723-1/POSCO của Công ty TNHH Posco International Việt Nam, căn cứ chức năng nhiệm vụ được giao, Bộ Công Thương có ý kiến như sau:</w:t>
      </w:r>
    </w:p>
    <w:p>
      <w:r>
        <w:t>1. Cơ sở sản xuất, kinh doanh thực phẩm phải tuân thủ các yêu cầu về điều kiện an toàn thực phẩm được quy định tại Điều 11 Nghị định số 15/2018/NĐ-CP ngày 02 tháng 02 năm 2018 của Chính phủ quy định chi tiết thi hành một số điều của Luật An toàn thực phẩm (sau đây viết tắt là Nghị định số 15/2018/NĐ-CP), trừ các trường hợp được quy định tại khoản 1 Điều 12 Nghị định số 15/2018/NĐ-CP;</w:t>
      </w:r>
    </w:p>
    <w:p>
      <w:r>
        <w:t>2. Theo quy định tại Khoản 1 Điều 4 và Điều 6 Nghị định số 15/2018/NĐ-CP, tổ chức, cá nhân sản xuất, kinh doanh thực phẩm phải thực hiện nội dung tự công bố sản phẩm hoặc đăng ký bản công bố sản phẩm trước khi kinh doanh, trừ các trường hợp được quy định tại khoản 2 Điều 4 Nghị định số 15/2018/NĐ-CP.</w:t>
      </w:r>
    </w:p>
    <w:p>
      <w:r>
        <w:t>Bộ Công Thương thông báo để Công ty TNHH Posco International Việt Nam biết, thực hiện theo đúng quy định./.</w:t>
      </w:r>
    </w:p>
    <w:p>
      <w:r>
        <w:t>Nơi nhận:</w:t>
      </w:r>
    </w:p>
    <w:p>
      <w:r>
        <w:t>- Như trên;</w:t>
      </w:r>
    </w:p>
    <w:p>
      <w:r>
        <w:t>- Bộ trưởng  (để báo cáo) ;</w:t>
      </w:r>
    </w:p>
    <w:p>
      <w:r>
        <w:t>- TTr. Nguyễn Sinh Nhật Tân  (để báo cáo) ;</w:t>
      </w:r>
    </w:p>
    <w:p>
      <w:r>
        <w:t>- Cục An toàn thực phẩm  (để biết) ;</w:t>
      </w:r>
    </w:p>
    <w:p>
      <w:r>
        <w:t>- Lưu: VT, KHCN,  dieudx .</w:t>
      </w:r>
    </w:p>
    <w:p>
      <w:r>
        <w:t>TL. BỘ TRƯỞNG</w:t>
      </w:r>
    </w:p>
    <w:p>
      <w:r>
        <w:t>KT. VỤ TRƯỞNG VỤ KHOA HỌC VÀ CÔNG NGHỆ</w:t>
      </w:r>
    </w:p>
    <w:p>
      <w:r>
        <w:t>PHÓ VỤ TRƯỞNG</w:t>
      </w:r>
    </w:p>
    <w:p>
      <w:r>
        <w:t>Nguyễn Việt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