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5277/BXD-KHCN năm 2023 thực hiện Chỉ thị 04/CT-TTg về nhiệm vụ, giải pháp cấp bách để bảo tồn chim hoang dã, di cư tại Việt Nam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5277/BXD-KHCN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5277/BXD-KHCN</w:t>
      </w:r>
    </w:p>
    <w:p>
      <w:r>
        <w:t>V/v triển khai thực hiện Chỉ thị số 04/CT-TTg ngày 17/5/2022 của Thủ tướng Chính phủ về một số nhiệm vụ, giải pháp cấp bách để bảo tồn chim hoang dã, di cư tại Việt Nam</w:t>
      </w:r>
    </w:p>
    <w:p>
      <w:r>
        <w:t>Hà Nội, ngày 17 tháng 11 năm 2023</w:t>
      </w:r>
    </w:p>
    <w:p>
      <w:r>
        <w:t>Kính gửi:    Bộ Tài nguyên và Môi trường</w:t>
      </w:r>
    </w:p>
    <w:p>
      <w:r>
        <w:t>Bộ Xây dựng nhận được Công văn số 8393/BTNMT-BTĐD ngày 02/10/2023 của Bộ Tài nguyên và Môi trường đề nghị đẩy mạnh triển khai thực hiện Chỉ thị số 04/CT-TTg ngày 17 tháng 5 năm 2022 của Thủ tướng Chính phủ về một số nhiệm vụ, giải pháp cấp bách để bảo tồn chim hoang dã, di cư tại Việt Nam (Sau đây gọi tắt là Chỉ thị số 04/CT-TTg). Sau khi nghiên cứu, Bộ Xây dựng có ý kiến như sau:</w:t>
      </w:r>
    </w:p>
    <w:p>
      <w:r>
        <w:t>Căn cứ Chỉ thị số 04/CT-TTg, Thủ tướng Chính phủ yêu cầu 08 Bộ (gồm: Tài nguyên và Môi trường; Nông nghiệp và Phát triển nông thôn; Công an; Công Thương; Thông tin và Truyền thông; Khoa học và Công nghệ; Tài chính; Quốc phòng); Đài Truyền hình Việt Nam, Đài Tiếng nói Việt Nam; Ủy ban nhân dân các tỉnh, thành phố trực thuộc trung ương; Ủy ban Trung ương Mặt trận Tổ quốc Việt Nam có trách nhiệm tổ chức triển khai Chỉ thị. Trong nội dung Chỉ thị số 04/CT-TTg không giao trách nhiệm cho Bộ Xây dựng, do đó Bộ Xây dựng không có ý kiến về vấn đề trên.</w:t>
      </w:r>
    </w:p>
    <w:p>
      <w:r>
        <w:t>Trên đây là ý kiến của Bộ Xây dựng   về việc triển khai thực hiện Chỉ thị số 04/CT-TTg, đề nghị Bộ Tài nguyên và Môi trường tổng hợp./.</w:t>
      </w:r>
    </w:p>
    <w:p>
      <w:r>
        <w:t>Nơi nhận:</w:t>
      </w:r>
    </w:p>
    <w:p>
      <w:r>
        <w:t>- Như trên;</w:t>
      </w:r>
    </w:p>
    <w:p>
      <w:r>
        <w:t>- Lưu: VT, KHCN&amp;MT, L(3).</w:t>
      </w:r>
    </w:p>
    <w:p>
      <w:r>
        <w:t>KT. BỘ TRƯỞNG</w:t>
      </w:r>
    </w:p>
    <w:p>
      <w:r>
        <w:t>THỨ TƯỞNG</w:t>
      </w:r>
    </w:p>
    <w:p>
      <w:r>
        <w:t>Bùi Xuân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