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5265/TCT-KK năm 2024 về đối chiếu số thu ngân sách nhà nước giữa Kho bạc Nhà nước và Cơ quan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5265/TCT-KK</w:t>
      </w:r>
    </w:p>
    <w:p>
      <w:r>
        <w:t>V/v đối chiếu số thu NSNN giữa KBNN và CQT</w:t>
      </w:r>
    </w:p>
    <w:p>
      <w:r>
        <w:t>Hà Nội, ngày 15 tháng 11 năm 2024</w:t>
      </w:r>
    </w:p>
    <w:p>
      <w:r>
        <w:t>Kính gửi:  Độc giả Trần Quyên</w:t>
      </w:r>
    </w:p>
    <w:p>
      <w:r>
        <w:t>(Địa chỉ: Thành phố Bạc Liêu, email: linhquyen101193@gmail.com)</w:t>
      </w:r>
    </w:p>
    <w:p>
      <w:r>
        <w:t>Tổng cục Thuế nhận được câu hỏi của độc giả Trần Quyên trên Cổng thông tin điện tử - Bộ Tài chính về việc đối chiếu số thu NSNN định kỳ tháng, năm giữa Cơ quan Thuế và Kho bạc Nhà nước. Nội dung câu hỏi như sau:</w:t>
      </w:r>
    </w:p>
    <w:p>
      <w:r>
        <w:t>Tổng cục Thuế ban hành Quyết định số 269/QĐ-TCT ngày 08/3/2024 về Chế độ báo cáo thu nội địa và bãi bỏ các mẫu biểu báo cáo kế toán thuế quy định tại Quyết định số 259/QĐ-TCT, trong đó có Bảng đối chiếu số nộp KBNN (BC10). Do đó cơ quan Thuế không kết xuất mẫu BC10 để đối chiếu với KBNN số thu NSNN định kỳ hàng tháng và quyết toán năm.</w:t>
      </w:r>
    </w:p>
    <w:p>
      <w:r>
        <w:t>Tuy nhiên tại Quyết định số 888/QĐ-KBNN ngày 24/10/2014 về quy chế kiểm soát nghiệp vụ kế toán trong hệ thống KBNN vẫn còn hiệu lực, quy định định kỳ hàng tháng, năm các đơn vị KBNN có trách nhiệm đối chiếu với cơ quan thu số nộp KBNN theo mẫu BC10 tại phụ lục 02 công văn số 3051/TCT-KK ngày 18/9/2013 của Tổng cục Thuế về hướng dẫn mục lục NSNN.</w:t>
      </w:r>
    </w:p>
    <w:p>
      <w:r>
        <w:t>Thông tư   72/2021/TT-BTC ngày 17/8/2021 cũng có quy định về việc KBNN đối chiếu số thu NSNN theo tháng, năm với cơ quan quản lý thuế.</w:t>
      </w:r>
    </w:p>
    <w:p>
      <w:r>
        <w:t>Độc giả đề nghị Bộ Tài chính có ý kiến về việc cơ quan Thuế dừng đối chiếu theo Quyết định số 269/QĐ-TCT có đúng không, nếu tiếp tục đối chiếu thì vẫn đối chiếu theo mẫu BC10 có đúng không?</w:t>
      </w:r>
    </w:p>
    <w:p>
      <w:r>
        <w:t>Về nội dung này, Tổng cục Thuế trả lời độc giả như sau:</w:t>
      </w:r>
    </w:p>
    <w:p>
      <w:r>
        <w:t>Căn cứ quy định tại điểm 6, Mục A, Phần II Quy chế truyền nhận thông tin thu nộp, hoàn trả NSNN điện tử giữa cơ quan Thuế, Hải quan, Tài chính và KBNN ban hành kèm theo Quyết định số 1223/QĐ-BTC ngày 27/07/2018 của Bộ trưởng Bộ Tài chính; Căn cứ quy định tại khoản 10, Điều 1 Thông tư số 72/2021/TT-BTC ngày 17/8/2021 sửa đổi, bổ sung một số điều của Thông tư số 328/2016/TT-BTC ngày 26/12/2016 hướng dẫn thu và quản lý các khoản thu ngân sách nhà nước qua KBNN thì: định kỳ hàng ngày KBNN đã truyền bảng kê chứng từ nộp NSNN (mẫu số 04/BK-CTNNS ban hành kèm theo Thông tư số 77/2017/TT-BTC) trên hệ thống TCS cho cơ quan quản lý thuế, định kỳ tháng/năm KBNN gửi cơ quan quản lý thuế báo cáo thu NSNN tháng/năm theo mẫu B2-01/NS, B2-02/NS làm cơ sở để đối chiếu số thu giữa 2 cơ quan.</w:t>
      </w:r>
    </w:p>
    <w:p>
      <w:r>
        <w:t>Định kỳ tháng/năm KBNN thực hiện việc đối chiếu số liệu thu NSNN với cơ quan quản lý thuế. Cơ quan Thuế có trách nhiệm phối hợp với KBNN điều chỉnh số liệu nếu có sai sót.</w:t>
      </w:r>
    </w:p>
    <w:p>
      <w:r>
        <w:t>Tại Điều 8 Quyết định số 269/QĐ-TCT ngày 08/3/2024 của Tổng cục Thuế về Chế độ báo cáo thu nội địa cũng có quy định Cơ quan Thuế phối hợp với Kho bạc Nhà nước liên quan thực hiện kiểm tra, rà soát, điều chỉnh số liệu thu, nộp NSNN theo quy định, đảm bảo số liệu khớp đúng với Kho bạc Nhà nước.</w:t>
      </w:r>
    </w:p>
    <w:p>
      <w:r>
        <w:t>Căn cứ các quy định trên, cơ quan Thuế và KBNN căn cứ dữ liệu truyền nhận thu NSNN để thực hiện đối chiếu theo đúng quy định của pháp luật.</w:t>
      </w:r>
    </w:p>
    <w:p>
      <w:r>
        <w:t>Tổng cục Thuế trả lời để độc giả Trần Quyên được biết. Trân trọng cảm ơn ý kiến của độc giả./.</w:t>
      </w:r>
    </w:p>
    <w:p>
      <w:r>
        <w:t>Nơi nhận:</w:t>
      </w:r>
    </w:p>
    <w:p>
      <w:r>
        <w:t>- Như trên;</w:t>
      </w:r>
    </w:p>
    <w:p>
      <w:r>
        <w:t>- Phó TCTr Mai Sơn (để b/c);</w:t>
      </w:r>
    </w:p>
    <w:p>
      <w:r>
        <w:t>- Cổng TTĐT Bộ Tài chính;</w:t>
      </w:r>
    </w:p>
    <w:p>
      <w:r>
        <w:t>- KBNN;</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