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5234/BXD-GĐ năm 2023 về thẩm quyền kiểm tra công tác nghiệm thu công trình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5234/BXD-GĐ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5234 /BXD- GĐ</w:t>
      </w:r>
    </w:p>
    <w:p>
      <w:r>
        <w:t>V/v: Thẩm quyền kiểm tra công tác nghiệm thu công trình xây dựng</w:t>
      </w:r>
    </w:p>
    <w:p>
      <w:r>
        <w:t>Hà Nội, ngày 1 5  tháng  11  năm 202 3</w:t>
      </w:r>
    </w:p>
    <w:p>
      <w:r>
        <w:t>Kính gửi:  Cổng thông tin điện tử Chính phủ.</w:t>
      </w:r>
    </w:p>
    <w:p>
      <w:r>
        <w:t>Bộ Xây dựng nhận được câu hỏi của công dân Vũ Ngọc Thắng có địa chỉ hộp thư vonu146@gmail.com được gửi qua Cổng thông tin điện tử Chính phủ có nội dung về xác định cấp công trình xây dựng. Sau khi nghiên cứu, Bộ Xây dựng có ý kiến như sau:</w:t>
      </w:r>
    </w:p>
    <w:p>
      <w:r>
        <w:t>Nguyên tắc xác định cấp công trình trong hoạt động đầu tư xây dựng được quy định tại Điều 2 Thông tư 06/2021/TT-BXD ngày 30/6/2021 của Bộ trưởng Bộ Xây dựng quy định về phân cấp công trình xây dựng và hướng dẫn áp dụng trong quản lý hoạt động đầu tư xây dựng (Thông tư 06/2021/TT-BXD). Theo đó, trường hợp công trình B, công trình C (theo nội dung câu hỏi của công dân Vũ Ngọc Thắng) là các công trình độc lập thì việc xác định cấp công trình được thực hiện theo khoản 2 Điều 2 Thông tư 06/2021/TT-BXD; trường hợp công trình B, công trình C không phải là các công trình độc lập thì cấp công trình được xác định theo cấp của công trình A theo quy định tại khoản 2 hoặc khoản 3 Điều 2 Thông tư 06/2021/TT-BXD. Việc áp dụng cấp công trình trong quản lý các hoạt động xây dựng được thực hiện tại Điều 3 Thông tư 06/2021/TT-BXD.</w:t>
      </w:r>
    </w:p>
    <w:p>
      <w:r>
        <w:t>Trên đây là ý kiến của Bộ Xây dựng, đề nghị công dân Vũ Ngọc Thắng căn cứ các hồ sơ thiết kế đã được thẩm định, phê duyệt và các quy định pháp luật nêu trên để nghiên cứu, thực hiện./.</w:t>
      </w:r>
    </w:p>
    <w:p>
      <w:r>
        <w:t>Nơi nhận:</w:t>
      </w:r>
    </w:p>
    <w:p>
      <w:r>
        <w:t>- Như trên;</w:t>
      </w:r>
    </w:p>
    <w:p>
      <w:r>
        <w:t>- Bộ trưởng (để b/c);</w:t>
      </w:r>
    </w:p>
    <w:p>
      <w:r>
        <w:t>- TTr Bùi Xuân Dũng (để b/c);</w:t>
      </w:r>
    </w:p>
    <w:p>
      <w:r>
        <w:t>- Cục trưởng (để b/c);</w:t>
      </w:r>
    </w:p>
    <w:p>
      <w:r>
        <w:t>- Lưu: VT, Cục GĐ.</w:t>
      </w:r>
    </w:p>
    <w:p>
      <w:r>
        <w:t>TL. BỘ TRƯỞNG</w:t>
      </w:r>
    </w:p>
    <w:p>
      <w:r>
        <w:t>KT. CỤC TRƯỞNG GIÁM ĐỊNH NHÀ NƯỚC VỀ CHẤT LƯỢNG CÔNG TRÌNH XÂY DỰNG</w:t>
      </w:r>
    </w:p>
    <w:p>
      <w:r>
        <w:t>PHÓ CỤC TRƯỞNG</w:t>
      </w:r>
    </w:p>
    <w:p>
      <w:r>
        <w:t>Nguyễn  Việt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