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5224/BYT-KHTC năm 2025 đề nghị hoàn thiện hồ sơ phương án giá dịch vụ y tế dự phòng, điều trị nghiện chất dạng thuốc phiện do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5224/BYT-KHTC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07/08/2025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5224/BYT-KHTC</w:t>
      </w:r>
    </w:p>
    <w:p>
      <w:r>
        <w:t>V/v đề nghị hoàn thiện hồ sơ phương án giá dịch vụ y tế dự phòng, điều trị nghiện chất dạng thuốc phiện.</w:t>
      </w:r>
    </w:p>
    <w:p>
      <w:r>
        <w:t>Hà Nội, ngày 07 tháng 8 năm 2025</w:t>
      </w:r>
    </w:p>
    <w:p>
      <w:r>
        <w:t>Kính gửi:  Ủy ban nhân dân các tỉnh/thành phố trực thuộc Trung ương</w:t>
      </w:r>
    </w:p>
    <w:p>
      <w:r>
        <w:t>Thực hiện Luật Giá số 16/2023/QH15 ngày 19/6/2023, quy định tại mục 19 Phụ lục II Bộ Y tế có trách nhiệm định giá tối đa, Ủy ban nhân dân cấp tỉnh định giá cụ thể đối với: (1) Dịch vụ y tế dự phòng tại cơ sở y tế công lập; (2) Dịch vụ điều trị nghiện chất dạng thuốc phiện tại các đơn vị sự nghiệp công lập. Bộ Y tế đã có các văn bản hướng dẫn các tỉnh tổ chức xây dựng, thẩm định phương án giá và phê duyệt kết quả thẩm định phương án giá. Đến ngày 30/6/2025 Bộ Y tế đã nhận được 45/63 tỉnh gửi hồ sơ phê duyệt phương án giá và đề nghị định giá. Tuy nhiên, ngày 26/6/2025 Quốc hội ban hành Luật Tổ chức chính quyền địa phương 2 cấp; Nghị định số 147/2025/NĐ-CP ngày 12/6/2025 của Chính phủ Quy định về phân định thẩm quyền của chính quyền địa phương 2 cấp trong lĩnh vực quản lý nhà nước của Bộ Y tế và Nghị định số 148/2025/NĐ-CP ngày 12/6/2025 của Chính phủ Quy định về phân cấp phân quyền trong lĩnh vực y tế. Để bảo đảm đủ căn cứ pháp lý thẩm định, phê duyệt phương án giá, Bộ Y tế đề nghị Ủy ban nhân dân các tỉnh, thành phố trực thuộc Trung ương chỉ đạo thực hiện nội dung sau:</w:t>
      </w:r>
    </w:p>
    <w:p>
      <w:r>
        <w:t>1. Đối với các tỉnh không sáp nhập: chỉ đạo Sở Y tế hoặc cơ quan, đơn vị chuyên môn trực thuộc rà soát, hoàn thiện hồ sơ phương án giá gửi Bộ Y tế. Trường hợp tiếp tục sử dụng hồ sơ đã gửi Bộ Y tế, đề nghị có văn bản khẳng định.</w:t>
      </w:r>
    </w:p>
    <w:p>
      <w:r>
        <w:t>2. Đối với các tỉnh có sáp nhập: chỉ đạo Sở Y tế hoặc cơ quan, đơn vị chuyên môn trực thuộc tổ chức xây dựng, thẩm định phương án giá đối với dịch vụ y tế dự phòng (bao gồm các dịch vụ thuộc lĩnh vực HIV/AIDS), dịch vụ điều trị nghiện chất dạng thuốc phiện theo quy định pháp luật về giá.</w:t>
      </w:r>
    </w:p>
    <w:p>
      <w:r>
        <w:t>Lưu ý: Các dịch vụ đưa vào hồ sơ đề xuất giá (dịch vụ do nhà nước định giá) phải đáp ứng một trong các tiêu chí quy định tại khoản 1 Điều 21 Luật Giá. Các dịch vụ không thuộc danh mục định giá của nhà nước được áp dụng theo khoản 1 Điều 8 Luật Giá.</w:t>
      </w:r>
    </w:p>
    <w:p>
      <w:r>
        <w:t>- Thực hiện phê duyệt kết quả thẩm định phương án giá đảm bảo nguyên tắc, căn cứ, phương pháp định giá theo quy định pháp luật về giá.</w:t>
      </w:r>
    </w:p>
    <w:p>
      <w:r>
        <w:t>- Gửi 01 bộ hồ sơ phê duyệt kết quả thẩm định phương án giá theo quy định tại khoản 2, 3 Điều 11 Nghị định 85/2024/NĐ-CP về Bộ Y tế (qua Vụ Kế hoạch - Tài chính) trước ngày 15/8/2025 để Bộ Y tế tổ chức triển khai thẩm định, phê duyệt theo quy định.</w:t>
      </w:r>
    </w:p>
    <w:p>
      <w:r>
        <w:t>Bộ Y tế trân trọng cảm ơn.</w:t>
      </w:r>
    </w:p>
    <w:p>
      <w:r>
        <w:t>Nơi nhận:</w:t>
      </w:r>
    </w:p>
    <w:p>
      <w:r>
        <w:t>- Như trên;</w:t>
      </w:r>
    </w:p>
    <w:p>
      <w:r>
        <w:t>- Bộ trưởng (để b/c);</w:t>
      </w:r>
    </w:p>
    <w:p>
      <w:r>
        <w:t>- Các đ/c Thứ trưởng ;</w:t>
      </w:r>
    </w:p>
    <w:p>
      <w:r>
        <w:t>- Sở Y tế tỉnh/TP;</w:t>
      </w:r>
    </w:p>
    <w:p>
      <w:r>
        <w:t>- Cục Phòng bệnh (để p.hợp);</w:t>
      </w:r>
    </w:p>
    <w:p>
      <w:r>
        <w:t>- Lưu: VT, KHTC (02b).</w:t>
      </w:r>
    </w:p>
    <w:p>
      <w:r>
        <w:t>KT. BỘ TRƯỞNG</w:t>
      </w:r>
    </w:p>
    <w:p>
      <w:r>
        <w:t>THỨ TRƯỞNG</w:t>
      </w:r>
    </w:p>
    <w:p>
      <w:r>
        <w:t>Lê Đức Luận</w:t>
      </w:r>
    </w:p>
    <w:p>
      <w:r>
        <w:t>DANH SÁCH</w:t>
      </w:r>
    </w:p>
    <w:p>
      <w:r>
        <w:t>UBND CÁC TỈNH/THÀNH PHỐ TRỰC THUỘC TRUNG ƯƠNG NHẬN CÔNG VĂN</w:t>
      </w:r>
    </w:p>
    <w:p>
      <w:r>
        <w:t>(Kèm theo Công văn số 5224/BYT-KHTC ngày 07 tháng 8 năm 2025 của Bộ Y tế)</w:t>
      </w:r>
    </w:p>
    <w:p>
      <w:r>
        <w:t>1. UBND TP Hà Nội;</w:t>
      </w:r>
    </w:p>
    <w:p>
      <w:r>
        <w:t>18. UBND tỉnh Hà Tĩnh;</w:t>
      </w:r>
    </w:p>
    <w:p>
      <w:r>
        <w:t>2. UBND tỉnh Cao Bằng;</w:t>
      </w:r>
    </w:p>
    <w:p>
      <w:r>
        <w:t>19. UBND tỉnh Quảng Trị;</w:t>
      </w:r>
    </w:p>
    <w:p>
      <w:r>
        <w:t>3. UBND tỉnh Tuyên Quang;</w:t>
      </w:r>
    </w:p>
    <w:p>
      <w:r>
        <w:t>20. UBND Thành phố Huế;</w:t>
      </w:r>
    </w:p>
    <w:p>
      <w:r>
        <w:t>4. UBND tỉnh Điện Biên;</w:t>
      </w:r>
    </w:p>
    <w:p>
      <w:r>
        <w:t>21. UBND TP Đà Nẵng;</w:t>
      </w:r>
    </w:p>
    <w:p>
      <w:r>
        <w:t>5. UBND tỉnh Lai Châu;</w:t>
      </w:r>
    </w:p>
    <w:p>
      <w:r>
        <w:t>22. UBND tỉnh Quảng Ngãi;</w:t>
      </w:r>
    </w:p>
    <w:p>
      <w:r>
        <w:t>6. UBND tỉnh Sơn La;</w:t>
      </w:r>
    </w:p>
    <w:p>
      <w:r>
        <w:t>23. UBND tỉnh Gia Lai;</w:t>
      </w:r>
    </w:p>
    <w:p>
      <w:r>
        <w:t>7. UBND tỉnh Lào Cai;</w:t>
      </w:r>
    </w:p>
    <w:p>
      <w:r>
        <w:t>24. UBND tỉnh Khánh Hòa;</w:t>
      </w:r>
    </w:p>
    <w:p>
      <w:r>
        <w:t>8. UBND tỉnh Thái Nguyên;</w:t>
      </w:r>
    </w:p>
    <w:p>
      <w:r>
        <w:t>25. UBND tỉnh Đắc Lắk;</w:t>
      </w:r>
    </w:p>
    <w:p>
      <w:r>
        <w:t>9. UBND tỉnh Lạng Sơn;</w:t>
      </w:r>
    </w:p>
    <w:p>
      <w:r>
        <w:t>26. UBND tỉnh Lâm Đồng;</w:t>
      </w:r>
    </w:p>
    <w:p>
      <w:r>
        <w:t>10. UBND tỉnh Quảng Ninh;</w:t>
      </w:r>
    </w:p>
    <w:p>
      <w:r>
        <w:t>27. UBND tỉnh Đồng Nai;</w:t>
      </w:r>
    </w:p>
    <w:p>
      <w:r>
        <w:t>11. UBND tỉnh Bắc Ninh;</w:t>
      </w:r>
    </w:p>
    <w:p>
      <w:r>
        <w:t>28. UBND TP Hồ Chí Minh;</w:t>
      </w:r>
    </w:p>
    <w:p>
      <w:r>
        <w:t>12. UBND tỉnh Phú Thọ;</w:t>
      </w:r>
    </w:p>
    <w:p>
      <w:r>
        <w:t>29. UBND tỉnh Tây Ninh;</w:t>
      </w:r>
    </w:p>
    <w:p>
      <w:r>
        <w:t>13. UBND TP Hải Phòng;</w:t>
      </w:r>
    </w:p>
    <w:p>
      <w:r>
        <w:t>30. UBND tỉnh Đồng Tháp;</w:t>
      </w:r>
    </w:p>
    <w:p>
      <w:r>
        <w:t>14. UBND tỉnh Hưng Yên;</w:t>
      </w:r>
    </w:p>
    <w:p>
      <w:r>
        <w:t>31. UBND tỉnh Vĩnh Long;</w:t>
      </w:r>
    </w:p>
    <w:p>
      <w:r>
        <w:t>15. UBND tỉnh Ninh Bình;</w:t>
      </w:r>
    </w:p>
    <w:p>
      <w:r>
        <w:t>32. UBND tỉnh An Giang;</w:t>
      </w:r>
    </w:p>
    <w:p>
      <w:r>
        <w:t>16. UBND tỉnh Thanh Hóa;</w:t>
      </w:r>
    </w:p>
    <w:p>
      <w:r>
        <w:t>33. UBND TP Cần Thơ;</w:t>
      </w:r>
    </w:p>
    <w:p>
      <w:r>
        <w:t>17. UBND tỉnh Nghệ An;</w:t>
      </w:r>
    </w:p>
    <w:p>
      <w:r>
        <w:t>34. UBND tỉnh Cà Mau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