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52180/CTHN-TTHT năm 2023 về ưu đãi thuế thu nhập doanh nghiệp đối với doanh nghiệp sản xuất phần mềm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52180/CTHN-TTHT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52180/CTHN-TTHT</w:t>
      </w:r>
    </w:p>
    <w:p>
      <w:r>
        <w:t>V/v ưu đãi thuế TNDN đối với doanh nghiệp sản xuất phần mềm</w:t>
      </w:r>
    </w:p>
    <w:p>
      <w:r>
        <w:t>Hà Nội, ngày 19 tháng 7 năm 2023</w:t>
      </w:r>
    </w:p>
    <w:p>
      <w:r>
        <w:t>Kính gửi:  Công ty Cổ phần CQ TDT Asia</w:t>
      </w:r>
    </w:p>
    <w:p>
      <w:r>
        <w:t>(Địa chỉ: Tầng 5, tòa nhà PVI, số 1 Phố Phạm Văn Bạch, phường Yên Hòa, quận Cầu Giấy, TP Hà Nội, MST: 0107904985)</w:t>
      </w:r>
    </w:p>
    <w:p>
      <w:r>
        <w:t>Trả lời công văn số 010/2023/CV-TDT ngày 08/6/2022 của Công ty cổ phần CQ TDT Asia vướng mắc ưu đãi thuế TNDN đối với doanh nghiệp sản xuất phần mềm. Về nội dung này, Cục Thuế TP Hà Nội có ý kiến như sau:</w:t>
      </w:r>
    </w:p>
    <w:p>
      <w:r>
        <w:t>- Căn cứ Thông tư số 96/2015/TT-BTC ngày 22/6/2015 của Bộ Tài chính hướng dẫn về thuế thu nhập doanh nghiệp:</w:t>
      </w:r>
    </w:p>
    <w:p>
      <w:r>
        <w:t>Tại Khoản 3 Điều 10 sửa đổi, bổ sung Khoản 5 Điều 18 Thông tư số 78/2014/TT-BTC (đã được sửa đổi, bổ sung tại Điều 5 Thông tư số 151/2014/TT-BTC) như sau:</w:t>
      </w:r>
    </w:p>
    <w:p>
      <w:r>
        <w:t>“5. Về dự án đầu tư mới:</w:t>
      </w:r>
    </w:p>
    <w:p>
      <w:r>
        <w:t>a)   Dự án đầu tư mới được hưởn      g     ưu đãi thuế thu nh    ập     doanh n    ghiệ    p     quy định tại Điều 15, Điều 16 Nghị định số 218/2013/NĐ-CP là:</w:t>
      </w:r>
    </w:p>
    <w:p>
      <w:r>
        <w:t>-   Dự án được cấp Giấy chứng nh  ậ  n đầu tư l  ầ  n đầu từ ngày 01/01/2014 và phát sinh doanh thu của dự án đ  ó   sau kh  i   được cấp Giấy chứng nh  ậ  n đầu tư.</w:t>
      </w:r>
    </w:p>
    <w:p>
      <w:r>
        <w:t>- Dự án đầu tư trong nước   gắn   với việc thành   lậ  p doanh ngh  iệp   mới có vốn đầu tư dưới 15 tỷ đồng V  iệ  t Nam và khôn  g   thu  ộ  c Danh m  ụ  c lĩnh vực đầu tư có điều ki  ệ  n được cấp Giấy chứng nh  ậ  n đăng ký doanh n  g  hi  ệ  p từ ngày 01/01/2014.</w:t>
      </w:r>
    </w:p>
    <w:p>
      <w:r>
        <w:t>- Dự án đầu tư đ  ộ  c lập với dự án doanh   nghiệp     đang   ho  ạ  t đ  ộ  n  g   (kể cả trườn  g   hợp dự án c  ó   vốn đầu   tư   dưới 15 tỷ   đồng   Vi  ệ  t     Nam và không thu  ộ  c Danh m  ụ  c lĩnh vực đầu tư có điều ki  ệ  n) có Giấy chứng nh  ậ  n đ  ầ  u tư từ ngày 01/01/2014 để thực hiện dự án đầu tư     đ  ộ  c   lậ  p này.</w:t>
      </w:r>
    </w:p>
    <w:p>
      <w:r>
        <w:t>- Văn phòng công chứng thành lập tại các địa bàn có điều kiện kinh tế xã hội khó khăn, đặc biệt khó khăn.</w:t>
      </w:r>
    </w:p>
    <w:p>
      <w:r>
        <w:t>Dự án đầu tư mới được hưởng ưu đãi thuế thu nhập doanh nghiệp theo quy định phải được cơ quan Nhà nước có thẩm quyền cấp Giấy phép đầu tư hoặc Giấy chứng nhận đầu tư hoặc được phép đầu tư theo quy định của pháp luật về đầu tư.”</w:t>
      </w:r>
    </w:p>
    <w:p>
      <w:r>
        <w:t>Tại Khoản 1 Điều 11 sửa đổi, bổ sung Khoản 1 Điều 19 Thông tư số 78/2014/TT-BTC như sau:</w:t>
      </w:r>
    </w:p>
    <w:p>
      <w:r>
        <w:t>“1. Thuế suất ưu đãi 10% trong thời hạn mười lăm năm (15 năm) áp dụng đối với:</w:t>
      </w:r>
    </w:p>
    <w:p>
      <w:r>
        <w:t>... b) Thu nhập của doanh nghiệp từ thực hiện   dự án đầu tư m      ớ    i     thuộc các lĩnh vực: ...;   sản xuất sản phẩm phần mềm  ... ”</w:t>
      </w:r>
    </w:p>
    <w:p>
      <w:r>
        <w:t>Tại Khoản 1 Điều 12 Sửa đổi, bổ sung điểm a Khoản 1 Điều 20 Thông tư số 78/2014/TT-BTC như sau:</w:t>
      </w:r>
    </w:p>
    <w:p>
      <w:r>
        <w:t>“1. Miễn thuế bốn năm, giảm 50% số thuế phải nộp trong chín năm tiếp theo đối với:</w:t>
      </w:r>
    </w:p>
    <w:p>
      <w:r>
        <w:t>a) Thu nhập của doanh nghiệp từ thực hiện dự án đầu tư quy định tại khoản 1 Điều 19 Thông tư số 78/2014/TT-BTC (được sửa đổi, bổ sung tại Khoản 1 Điều 11 Thông tư này)”.</w:t>
      </w:r>
    </w:p>
    <w:p>
      <w:r>
        <w:t>Căn cứ các quy định trên và theo hồ sơ của Công ty, trường hợp Công ty được thành lập và bắt đầu đi vào hoạt động từ ngày 04/7/2017 với vốn điều lệ là 20 tỷ đồng, Công ty hoạt động chủ yếu trong lĩnh vực sản xuất sản phẩm phần mềm nhưng không có Giấy chứng nhận đầu tư đối với dự án sản xuất sản phẩm phần mềm thì Công ty không được áp dụng ưu đãi thuế TNDN đối với dự án đầu tư mới theo quy định tại khoản 1 Điều 11, khoản 1 Điều 12 Thông tư số 96/2015/TT-BTC của Bộ Tài chính.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trả lời để Công ty cổ phần CQ TDT Asia được biết và thực hiện./.</w:t>
      </w:r>
    </w:p>
    <w:p>
      <w:r>
        <w:t>Nơi nhận:</w:t>
      </w:r>
    </w:p>
    <w:p>
      <w:r>
        <w:t>- Như trên;</w:t>
      </w:r>
    </w:p>
    <w:p>
      <w:r>
        <w:t>- Phòng TTKT2;</w:t>
      </w:r>
    </w:p>
    <w:p>
      <w:r>
        <w:t>- Phòng NVDTPC;</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