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5208/TCHQ-TXNK năm 2024 gia hạn áp dụng biện pháp chống bán phá giá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5208/TCHQ-TXNK</w:t>
      </w:r>
    </w:p>
    <w:p>
      <w:r>
        <w:t>V/v gia hạn áp dụng biện pháp CBPG</w:t>
      </w:r>
    </w:p>
    <w:p>
      <w:r>
        <w:t>Hà Nội, ngày 25 tháng 10 năm 2024</w:t>
      </w:r>
    </w:p>
    <w:p>
      <w:r>
        <w:t>Kính gửi:  Các Cục Hải quan tỉnh, thành phố.</w:t>
      </w:r>
    </w:p>
    <w:p>
      <w:r>
        <w:t>Ngày 25/10/2024, Tổng cục Hải quan nhận được Quyết định số 2822/QĐ-BCT ngày 24/10/2024 của Bộ Công Thương về việc kết quả rà soát cuối kỳ việc áp dụng biện pháp chống bán phá giá đối với một số sản phẩm thép hợp kim hoặc không hợp kim được cán phẳng, được sơn xuất xứ từ Đại Hàn Dân quốc và Cộng hòa nhân dân Trung Hoa (thời hạn gia hạn áp dụng từ ngày 24/10/2024 đến ngày 23/10/2029). Về vấn đề này, Tổng cục Hải quan có ý kiến như sau:</w:t>
      </w:r>
    </w:p>
    <w:p>
      <w:r>
        <w:t>Để đảm bảo thực hiện thống nhất, đúng quy định theo Quyết định số 2822/QĐ-BCT của Bộ Công Thương, Tổng cục Hải quan yêu cầu các Cục Hải quan tỉnh, thành phố chỉ đạo các đơn vị có liên quan rà soát việc nộp thuế chống bán phá giá đối với mặt hàng thép hợp kim hoặc không hợp kim được cán phẳng, được sơn, phân loại theo mã HS 7210.70.12, 7210.70.13, 7210.70.19, 7210.70.21, 7210.70.29, 7210.70.91, 7210.70.99, 7212.40.11, 7212.40.12, 7212.40.13, 7212.40.14, 7212.40.19, 7212.40.91, 7212.40.99, 7225.99.90, 7226.99.19, 7226.99.99 có xuất xứ từ Đại Hàn Dân quốc và Cộng hòa nhân dân Trung Hoa để áp dụng thuế chống bán phá giá kể từ 0h00 ngày 24/10/2024.</w:t>
      </w:r>
    </w:p>
    <w:p>
      <w:r>
        <w:t>Đối với mặt hàng thuộc đối tượng áp dụng thuế chống bán phá giá theo Quyết định số 2822/QĐ-BCT, các tờ khai hải quan hàng hóa nhập khẩu được đăng ký kể từ 0h00 ngày 24/10/2024 (ngày có hiệu lực của Quyết định), doanh nghiệp chưa thực hiện khai báo thuế chống bán phá giá thì cơ quan hải quan thông báo để doanh nghiệp biết và khai báo bổ sung theo quy định.</w:t>
      </w:r>
    </w:p>
    <w:p>
      <w:r>
        <w:t>Tổng cục Hải quan thông báo để các đơn vị biết và thực hiện.</w:t>
      </w:r>
    </w:p>
    <w:p>
      <w:r>
        <w:t>(Gửi kèm bản chụp Quyết định số 2822/QĐ-BCT ngày 24/10/2024 của Bộ Công Thương).</w:t>
      </w:r>
    </w:p>
    <w:p>
      <w:r>
        <w:t>Nơi nhận:</w:t>
      </w:r>
    </w:p>
    <w:p>
      <w:r>
        <w:t>- Như trên;</w:t>
      </w:r>
    </w:p>
    <w:p>
      <w:r>
        <w:t>- Cục PVTM - BCT (để phối hợp);</w:t>
      </w:r>
    </w:p>
    <w:p>
      <w:r>
        <w:t>- Cục CNTT, GSQL, KTSTQ, QLRR (để biết);</w:t>
      </w:r>
    </w:p>
    <w:p>
      <w:r>
        <w:t>- Lưu: VT, TXNK (03).</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