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520/VPCP-V.I năm 2024 báo cáo phát huy vai trò của dư luận xã hội trong phòng chống tham nhũng ở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520/VPCP-V.I</w:t>
      </w:r>
    </w:p>
    <w:p>
      <w:r>
        <w:t>V/v Báo cáo phát huy vai trò của dư luận xã hội trong PCTN ở Việt Nam</w:t>
      </w:r>
    </w:p>
    <w:p>
      <w:r>
        <w:t>Hà Nội, ngày 22 tháng 01 năm 2024</w:t>
      </w:r>
    </w:p>
    <w:p>
      <w:r>
        <w:t>Kính gửi:</w:t>
      </w:r>
    </w:p>
    <w:p>
      <w:r>
        <w:t>- Học viện Chính trị Quốc gia Hồ Chí Minh;</w:t>
      </w:r>
    </w:p>
    <w:p>
      <w:r>
        <w:t>- Thanh tra Chính phủ;</w:t>
      </w:r>
    </w:p>
    <w:p>
      <w:r>
        <w:t>- Bộ Tư pháp;</w:t>
      </w:r>
    </w:p>
    <w:p>
      <w:r>
        <w:t>- Bộ Thông tin và Truyền thông;</w:t>
      </w:r>
    </w:p>
    <w:p>
      <w:r>
        <w:t>- Bộ Giáo dục và Đào tạo.</w:t>
      </w:r>
    </w:p>
    <w:p>
      <w:r>
        <w:t>Ngày 29 tháng 12 năm 2023, Học viện Chính trị Quốc gia Hồ Chí Minh có Văn bản số 5394-CV/HVCTQG gửi Thủ tướng Chính phủ và Phó Thủ tướng Trần Lưu Quang về việc gửi báo cáo kiến nghị với chủ đề: “Phát huy vai trò của dư luận xã hội trong phòng, chống tham nhũng ở Việt Nam” (sao gửi Văn bản kèm theo). Về việc này, Phó Thủ tướng Trần Lưu Quang có ý kiến như sau:</w:t>
      </w:r>
    </w:p>
    <w:p>
      <w:r>
        <w:t>Thanh tra Chính phủ chủ trì, phối hợp với Bộ Tư pháp, Bộ Thông tin và Truyền thông, Bộ Giáo dục và Đào tạo và các Bộ, ngành, cơ quan có liên quan nghiên cứu các nội dung báo cáo, kiến nghị của Học viện Chính trị Quốc gia Hồ Chí Minh về phát huy vai trò của dư luận xã hội trong phòng, chống tham nhũng ở Việt Nam tại Văn bản số 5394-CV/HVCTQG ngày 29 tháng 12 năm 2023 để có biện pháp đẩy mạnh, nâng cao hiệu quả công tác phòng, chống tham nhũng của Chính phủ và các Bộ, ngành, địa phương trong thời gian tới.</w:t>
      </w:r>
    </w:p>
    <w:p>
      <w:r>
        <w:t>Văn phòng Chính phủ thông báo ý kiến của Phó Thủ tướng Trần Lưu Quang đến các cơ quan có liên quan./.</w:t>
      </w:r>
    </w:p>
    <w:p>
      <w:r>
        <w:t>Nơi nhận:</w:t>
      </w:r>
    </w:p>
    <w:p>
      <w:r>
        <w:t>- Như trên;</w:t>
      </w:r>
    </w:p>
    <w:p>
      <w:r>
        <w:t>- TTgCP, PTTg Trần Lưu Quang (để b/c);</w:t>
      </w:r>
    </w:p>
    <w:p>
      <w:r>
        <w:t>- VPCP: BTCN, PCN Cao Huy;</w:t>
      </w:r>
    </w:p>
    <w:p>
      <w:r>
        <w:t>- Lưu: VT, V.I (3), TĐDuy</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