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5177/TCHQ-GSQL năm 2024 hàng hóa xuất khẩu gửi kho ngoại quan rồi nhập khẩu trở lại nội địa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5177/TCHQ-GSQL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24/10/2024</w:t>
            </w:r>
          </w:p>
        </w:tc>
      </w:tr>
      <w:tr>
        <w:tc>
          <w:tcPr>
            <w:tcW w:type="dxa" w:w="4320"/>
          </w:tcPr>
          <w:p>
            <w:r>
              <w:t>Ngày hiệu lực</w:t>
            </w:r>
          </w:p>
        </w:tc>
        <w:tc>
          <w:tcPr>
            <w:tcW w:type="dxa" w:w="4320"/>
          </w:tcPr>
          <w:p>
            <w:r>
              <w:t>24/10/2024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5177/TCHQ-GSQL</w:t>
      </w:r>
    </w:p>
    <w:p>
      <w:r>
        <w:t>V/v hàng hóa xuất khẩu gửi kho ngoại quan rồi nhập khẩu trở lại nội địa</w:t>
      </w:r>
    </w:p>
    <w:p>
      <w:r>
        <w:t>Hà Nội, ngày 24 tháng 10 năm 2024</w:t>
      </w:r>
    </w:p>
    <w:p>
      <w:r>
        <w:t>Kính gửi:  Cục Hải quan các tỉnh thành phố.</w:t>
      </w:r>
    </w:p>
    <w:p>
      <w:r>
        <w:t>Tổng cục Hải quan nhận được nhiều phản ánh của Cục Hải quan địa phương và doanh nghiệp vướng mắc về điều kiện hưởng ưu đãi thuế nhập khẩu ưu đãi đặc biệt trong khuôn khổ các Hiệp định thương mại tự do Việt Nam là thành viên đối với hàng hóa xuất khẩu gửi kho ngoại quan rồi nhập khẩu trở lại nội địa, Tổng cục Hải quan có ý kiến như sau:</w:t>
      </w:r>
    </w:p>
    <w:p>
      <w:r>
        <w:t>1. Về thuế suất áp dụng cho hàng hóa xuất khẩu gửi kho ngoại quan rồi nhập khẩu trở lại nội địa:</w:t>
      </w:r>
    </w:p>
    <w:p>
      <w:r>
        <w:t>Căn cứ khoản 1 Điều 5 Luật Thuế xuất khẩu, thuế nhập khẩu 2016 và khoản 4 Điều 3 Luật Quản lý Ngoại thương, quan hệ mua bán, trao đổi hàng hóa giữa khu phi thuế quan với bên ngoài là quan hệ xuất khẩu, nhập khẩu; Kho ngoại quan được Tổng cục Hải quan công nhận theo Nghị định số 67/2020/NĐ-CP thì được xác định là khu phi thuế quan.</w:t>
      </w:r>
    </w:p>
    <w:p>
      <w:r>
        <w:t>Do vậy, hàng hóa từ kho ngoại quan nhập khẩu vào thị trường trong nước đáp ứng các điều kiện quy định tại Nghị định ban hành biểu thuế nhập khẩu ưu đãi đặc biệt thì được áp dụng thuế suất thuế nhập khẩu ưu đãi đặc biệt tương ứng.</w:t>
      </w:r>
    </w:p>
    <w:p>
      <w:r>
        <w:t>2. Về vận tải trực tiếp:</w:t>
      </w:r>
    </w:p>
    <w:p>
      <w:r>
        <w:t>Quy định về vận chuyển trực tiếp tại các Thông tư hướng dẫn quy tắc xuất xứ các Hiệp định thương mại tự do mà Việt Nam là thành viên (như Điều 8 Phụ lục I ban hành kèm theo Thông tư số 22/2016/TT-BCT ngày 03/10/2016) và Thông tư 38/2018/TT-BTC (thay thế bởi Thông tư số 33/2023/TT-BTC) áp dụng cho quá trình vận chuyển hàng hóa từ lãnh thổ nước thành viên xuất khẩu tới lãnh thổ nước thành viên nhập khẩu, là quá trình hàng hóa được vận chuyển từ nước ngoài đến kho ngoại quan Việt Nam. Đối với hàng hóa Việt Nam xuất khẩu gửi kho ngoại quan rồi nhập khẩu trở lại nội địa không có hoạt động nào can thiệp vào hàng hóa, hàng hóa nằm trong sự giám sát của cơ quan hải quan nên đáp ứng quy tắc về vận chuyển trực tiếp.</w:t>
      </w:r>
    </w:p>
    <w:p>
      <w:r>
        <w:t>Tổng cục Hải quan có ý kiến để Cục Hải quan các tỉnh, thành phố thực hiện thống nhất./.</w:t>
      </w:r>
    </w:p>
    <w:p>
      <w:r>
        <w:t>Nơi nhận:</w:t>
      </w:r>
    </w:p>
    <w:p>
      <w:r>
        <w:t>- Như trên;</w:t>
      </w:r>
    </w:p>
    <w:p>
      <w:r>
        <w:t>- Cục Xuất Nhập Khẩu (Bộ Công Thương);</w:t>
      </w:r>
    </w:p>
    <w:p>
      <w:r>
        <w:t>- Cục Thuế Xuất nhập khẩu;</w:t>
      </w:r>
    </w:p>
    <w:p>
      <w:r>
        <w:t>- Lưu: VT, GSQL (3b).</w:t>
      </w:r>
    </w:p>
    <w:p>
      <w:r>
        <w:t>TL. TỔNG CỤC TRƯỞNG</w:t>
      </w:r>
    </w:p>
    <w:p>
      <w:r>
        <w:t>KT. CỤC TRƯỞNG CỤC GSQL VỀ HQ</w:t>
      </w:r>
    </w:p>
    <w:p>
      <w:r>
        <w:t>PHÓ CỤC TRƯỞNG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