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5159/TCHQ-TXNK năm 2023 về thuế giá trị gia tăng phụ tùng và linh kiện phần cứng, điện tử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5159/TCHQ-TXNK</w:t>
      </w:r>
    </w:p>
    <w:p>
      <w:r>
        <w:t>V/v thuế GTGT phụ tùng và linh kiện  phần  cứng, điện tử</w:t>
      </w:r>
    </w:p>
    <w:p>
      <w:r>
        <w:t>Hà Nội, ngày 05 tháng 10 năm 2023</w:t>
      </w:r>
    </w:p>
    <w:p>
      <w:r>
        <w:t>Kính gửi:  Công ty Cổ phần Xuất Nhập Khẩu và Vật Tư Công Nghiệp.</w:t>
      </w:r>
    </w:p>
    <w:p>
      <w:r>
        <w:t>(Số 25, Ngõ 25B, Phố Cát Linh, Phường Cát Linh, Quận  Đống     Đa , Hà Nội)</w:t>
      </w:r>
    </w:p>
    <w:p>
      <w:r>
        <w:t>Tổng cục  Hải  quan nhận được công văn số CV/22092023 ngày 22/9/2023 của Công ty Cổ phần Xuất Nhập Khẩu và Vật Tư Công Nghiệp đề nghị hướng dẫn về việc giảm thuế giá trị gia tăng (GTGT) theo Nghị định số 44/2023/NĐ-CP ngày 30/6/2023 của Chính phủ đối với mặt hàng sạc dự phòng dùng cho điện thoại di động và pin sạc dùng cho sạc dự phòng .   Về vấn đề này, Tổng cục Hải quan có ý kiến như sau:</w:t>
      </w:r>
    </w:p>
    <w:p>
      <w:r>
        <w:t>Căn cứ theo Mục VI, Phần B Phụ lục III Nghị định số 44/2023/NĐ-CP ngày 30/6/2023 của Chính phủ, trường hợp hàng hóa là phụ tùng, linh kiện phần cứng, điện tử được phân vào loại khác (STT 03) thì không thuộc đối tượng được giảm thuế GTGT.</w:t>
      </w:r>
    </w:p>
    <w:p>
      <w:r>
        <w:t>Ngoài ra, Tổng cục Hải quan đã có công văn số 3431/TCH Q -TXNK ngày 30/6/2023 hướng dẫn về việc thực hiện Nghị định số 44/2023/NĐ-CP ngày 30/6/2023. Theo  đó , mã số HS ở cột (10) Phụ lục I, cột (10) Phần A và cột (4) Phân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các văn bản đã hướng dẫn của Tổng cục Hải quan  để  thực hiện và liên hệ trực tiếp với cơ quan hải quan nơi làm thủ tục nhập khẩu  để được  hướng dẫn cụ thể.</w:t>
      </w:r>
    </w:p>
    <w:p>
      <w:r>
        <w:t>Tổng  cục Hải  q uan thông báo để Công ty Cổ phần Xuất Nhập Khẩu và Vật Tư Công Nghiệp biết./.</w:t>
      </w:r>
    </w:p>
    <w:p>
      <w:r>
        <w:t>Nơi nhận:</w:t>
      </w:r>
    </w:p>
    <w:p>
      <w:r>
        <w:t>-  Như  trên;</w:t>
      </w:r>
    </w:p>
    <w:p>
      <w:r>
        <w:t>- PTCT. Hoàng Việt Cường (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