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5158/BTC-CST năm 2023 về rà soát đề xuất giảm phí, lệ phí để tháo gỡ khó khăn cho người dân và doanh nghiệp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5158/BTC-CST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5158/BTC-CST</w:t>
      </w:r>
    </w:p>
    <w:p>
      <w:r>
        <w:t>V/v rà soát đề xuất giảm phí, lệ phí để tháo gỡ khó khăn cho người dân và doanh nghiệp</w:t>
      </w:r>
    </w:p>
    <w:p>
      <w:r>
        <w:t>Hà Nội, ngày 22 tháng 5 năm 2023</w:t>
      </w:r>
    </w:p>
    <w:p>
      <w:r>
        <w:t>Kính gửi:  Các Bộ, cơ quan ngang Bộ.</w:t>
      </w:r>
    </w:p>
    <w:p>
      <w:r>
        <w:t>Thực hiện Nghị quyết số 50/NQ-CP ngày 08/4/2023 của Chính phủ về Hội nghị Chính phủ với các địa phương và Phiên họp Chính phủ thường kỳ tháng 3  1, ngày 28/4/2023, Bộ Tài chính đã có công văn số 4296/BTC-CST gửi các Bộ, cơ quan ngang Bộ, cơ quan thuộc Chính phủ đề nghị rà soát đề xuất giảm phí, lệ phí để tháo gỡ khó khăn cho người dân và doanh nghiệp và gửi đề xuất đến Bộ Tài chính  trước ngày 15/5/2023.</w:t>
      </w:r>
    </w:p>
    <w:p>
      <w:r>
        <w:t>Đến nay, Bộ Tài chính mới nhận được công văn đề xuất của các cơ quan: cơ quan thuộc chính phủ, Ủy ban Dân tộc, Thanh tra Chính phủ và 03 Bộ (Bộ Nội vụ, Bộ Quốc phòng và Bộ Nông nghiệp và Phát triển nông thôn).</w:t>
      </w:r>
    </w:p>
    <w:p>
      <w:r>
        <w:t>Để đảm bảo tiến độ triển khai thực hiện Nghị quyết số 50/NQ-CP ngày 08/4/2023 của Chính phủ, đề nghị các Bộ, cơ quan ngang Bộ chưa gửi ý kiến thì  khẩn trương  có ý kiến để Bộ Tài chính tổng hợp, ban hành Thông tư theo quy định.</w:t>
      </w:r>
    </w:p>
    <w:p>
      <w:r>
        <w:t>Trân trọng cảm ơn sự phối hợp công tác của quý cơ quan./.</w:t>
      </w:r>
    </w:p>
    <w:p>
      <w:r>
        <w:t>Nơi nhận:</w:t>
      </w:r>
    </w:p>
    <w:p>
      <w:r>
        <w:t>- Như trên;</w:t>
      </w:r>
    </w:p>
    <w:p>
      <w:r>
        <w:t>- Lãnh đạo Bộ (để b/c);</w:t>
      </w:r>
    </w:p>
    <w:p>
      <w:r>
        <w:t>- Lưu: VT, Vụ CST (P5).</w:t>
      </w:r>
    </w:p>
    <w:p>
      <w:r>
        <w:t>TL. BỘ TRƯỞNG</w:t>
      </w:r>
    </w:p>
    <w:p>
      <w:r>
        <w:t>KT. VỤ TRƯỞNG VỤ CHÍNH SÁCH THUẾ</w:t>
      </w:r>
    </w:p>
    <w:p>
      <w:r>
        <w:t>PHÓ VỤ TRƯỞNG</w:t>
      </w:r>
    </w:p>
    <w:p>
      <w:r>
        <w:t>Nguyễn Thành Hưng</w:t>
      </w:r>
    </w:p>
    <w:p>
      <w:r>
        <w:t>1 Tại điểm 3b Mục 1 Nghị quyết số 50/NQ-CP giao Bộ Tài chính chủ trì, phối hợp với các cơ quan, địa phương:  “Trình cơ quan có thẩm quyền trước ngày 15/4/2023 để xem xét, thực hiện các giải pháp về miễn, giảm, giãn, hoãn, gia hạn thuế, phí, lệ phí, tiền thuê đất, tiền sử dụng đất áp dụng cho năm 2023 (trong đó nghiên cứu, đề xuất cả giảm thuế giá trị gia tăng)”.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