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5117/UBCK-GSĐC năm 2024 thông báo triển khai hệ thống công bố thông tin một đầu mối do Ủy ban Chứng khoán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5117/UBCK-GSĐC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TÀI CHÍNH</w:t>
      </w:r>
    </w:p>
    <w:p>
      <w:r>
        <w:t>ỦY BAN CHỨNG KHOÁN</w:t>
      </w:r>
    </w:p>
    <w:p>
      <w:r>
        <w:t>NHÀ NƯỚC</w:t>
      </w:r>
    </w:p>
    <w:p>
      <w:r>
        <w:t>-------</w:t>
      </w:r>
    </w:p>
    <w:p>
      <w:r>
        <w:t>CỘNG HÒA XÃ HỘI CHỦ NGHĨA VIỆT NAM</w:t>
      </w:r>
    </w:p>
    <w:p>
      <w:r>
        <w:t>Độc lập - Tự do - Hạnh phúc</w:t>
      </w:r>
    </w:p>
    <w:p>
      <w:r>
        <w:t>---------------</w:t>
      </w:r>
    </w:p>
    <w:p>
      <w:r>
        <w:t>Số: 5117/UBCK-GSĐC</w:t>
      </w:r>
    </w:p>
    <w:p>
      <w:r>
        <w:t>V/v thông báo triển khai hệ thống công bố thông tin một đầu mối</w:t>
      </w:r>
    </w:p>
    <w:p>
      <w:r>
        <w:t>Hà Nội, ngày 13 tháng 8 năm 2024</w:t>
      </w:r>
    </w:p>
    <w:p>
      <w:r>
        <w:t>Kính gửi:  Quý Công ty đại chúng</w:t>
      </w:r>
    </w:p>
    <w:p>
      <w:r>
        <w:t>Ủy ban Chứng khoán Nhà nước (UBCKNN) triển khai thực hiện Hệ thống công bố thông tin một đầu mối áp dụng đối với công ty đại chúng theo Quyết định số 877/QĐ-UBCK ngày 05/08/2024 của Chủ tịch UBCKNN ban hành Quy chế sử dụng hệ thống công bố thông tin của UBCKNN. Để hỗ trợ Quý Công ty trong việc gửi báo cáo, công bố thông tin qua Hệ thống công bố thông tin một đầu mối, UBCKNN thông báo một số nội dung như sau:</w:t>
      </w:r>
    </w:p>
    <w:p>
      <w:r>
        <w:t>1. Thời gian triển khai Hệ thống công bố thông tin một đầu mối:  Từ ngày 15/8/2024 , các công ty niêm yết tại Sở Giao dịch chứng khoán Thành phố Hồ Chí Minh (HOSE) sẽ dừng báo cáo, công bố thông tin định kỳ, bất thường, báo cáo sử dụng vốn theo quy định tại Chương II, Chương III Thông tư 96/2020/TT-BTC ngày 16 tháng 11 năm 2020 của Bộ Tài chính hướng dẫn công bố thông tin trên thị trường chứng khoán trên Hệ thống công bố thông tin của UBCKNN (IDS) và thực hiện báo cáo, công bố trên hệ thống công bố thông tin của HOSE.</w:t>
      </w:r>
    </w:p>
    <w:p>
      <w:r>
        <w:t>Hệ thống công bố thông tin IDS vẫn tiếp tục duy trì kết nối địa chỉ https://ids.ssc.gov.vn. Công ty niêm yết/đăng ký giao dịch tiếp tục thực hiện báo cáo, công bố thông tin theo yêu cầu của UBCKNN; các thông tin về chào bán, phát hành chứng khoán theo quy định tại Chương II Nghị định số 155/2020/NĐ-CP ngày 31 tháng 12 năm 2020 của Chính phủ quy định chi tiết thi hành một số điều của Luật Chứng khoán, Thông tư 118/2020/TT-BTC ngày 31 tháng 12 năm 2020 của Bộ Tài chính hướng dẫn một số nội dung về chào bán, phát hành chứng khoán, chào mua công khai, mua lại cổ phiếu, đăng ký công ty đại chúng và hủy tư cách công ty đại chúng và các hoạt động khác của công ty qua phân hệ IDS.</w:t>
      </w:r>
    </w:p>
    <w:p>
      <w:r>
        <w:t>2. Công ty đại chúng chưa niêm yết, chưa đăng ký giao dịch tiếp tục thực hiện báo cáo, công bố thông tin qua Hệ thống công bố thông tin IDS.</w:t>
      </w:r>
    </w:p>
    <w:p>
      <w:r>
        <w:t>3. Quy chế sử dụng và tài liệu hướng dẫn sử dụng hệ thống công bố thông tin một đầu mối sẽ được UBCKNN đăng tải trên cổng thông tin điện tử của UBCKNN tại địa chỉ  www.ssc.gov.vn , mục   “Trang hỗ trợ ứng dụng công nghệ thông tin”</w:t>
      </w:r>
    </w:p>
    <w:p>
      <w:r>
        <w:t>4. Trường hợp có vướng mắc, đề nghị Quý Công ty liên hệ:</w:t>
      </w:r>
    </w:p>
    <w:p>
      <w:r>
        <w:t>- Đối với các yêu cầu hỗ trợ kỹ thuật: Cục Công nghệ Thông tin - Điện thoại 024.3934.0750 (máy lẻ 426 hoặc 427); Email:   hotroids@ssc.gov.vn;</w:t>
      </w:r>
    </w:p>
    <w:p>
      <w:r>
        <w:t>- Đối với các yêu cầu hỗ trợ nghiệp vụ:</w:t>
      </w:r>
    </w:p>
    <w:p>
      <w:r>
        <w:t>+ Về việc báo cáo, công bố thông tin chào bán, phát hành chứng khoán, mua lại cổ phiếu, bán cổ phiếu quỹ, chào mua công khai cổ phiếu: Vụ Quản lý Chào bán chứng khoán - Điện thoại 024.3934.0750 (máy lẻ 1519);</w:t>
      </w:r>
    </w:p>
    <w:p>
      <w:r>
        <w:t>+ Về các nội dung báo cáo, công bố thông tin khác: Vụ Giám sát Công ty đại chúng - Điện thoại 024.3934.0750 (máy lẻ 1327, 1337 và 1336).</w:t>
      </w:r>
    </w:p>
    <w:p>
      <w:r>
        <w:t>UBCKNN thông báo cho Quý Công ty được biết và thực hiện./.</w:t>
      </w:r>
    </w:p>
    <w:p>
      <w:r>
        <w:t>Nơi nhận:</w:t>
      </w:r>
    </w:p>
    <w:p>
      <w:r>
        <w:t>- Như trên;</w:t>
      </w:r>
    </w:p>
    <w:p>
      <w:r>
        <w:t>- Chủ tịch (để báo cáo);</w:t>
      </w:r>
    </w:p>
    <w:p>
      <w:r>
        <w:t>- Sở GDCK Việt Nam</w:t>
      </w:r>
    </w:p>
    <w:p>
      <w:r>
        <w:t>- Sở GDCK Hà Nội;</w:t>
      </w:r>
    </w:p>
    <w:p>
      <w:r>
        <w:t>- Sở GDCK Tp.HCM;</w:t>
      </w:r>
    </w:p>
    <w:p>
      <w:r>
        <w:t>- Cục CNTT, Vụ QLCB;</w:t>
      </w:r>
    </w:p>
    <w:p>
      <w:r>
        <w:t>- Lưu: VT, GSĐC (500b).</w:t>
      </w:r>
    </w:p>
    <w:p>
      <w:r>
        <w:t>KT. CHỦ TỊCH</w:t>
      </w:r>
    </w:p>
    <w:p>
      <w:r>
        <w:t>PHÓ CHỦ TỊCH</w:t>
      </w:r>
    </w:p>
    <w:p>
      <w:r>
        <w:t>Hoàng Văn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