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5068/TCT-DNNCN năm 2024 thực hiện hoàn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5068 /TCT-DNNCN</w:t>
      </w:r>
    </w:p>
    <w:p>
      <w:r>
        <w:t>Về việc thực hiện hoàn thuế thu nhập cá nhân.</w:t>
      </w:r>
    </w:p>
    <w:p>
      <w:r>
        <w:t>Hà Nội, ngày 07 tháng 11 năm 2024</w:t>
      </w:r>
    </w:p>
    <w:p>
      <w:r>
        <w:t>Kính gửi:  Cục Thuế thành phố Hải Phòng</w:t>
      </w:r>
    </w:p>
    <w:p>
      <w:r>
        <w:t>Tổng cục Thuế nhận được công văn số 3480/CTHPH-KK ngày 06/9/2024 của Cục Thuế thành phố Hải Phòng về việc báo cáo, đề xuất phân công đơn vị giải quyết hồ sơ hoàn thuế thu nhập cá nhân .   Về vấn đề này, Tổng cục Thuế có ý kiến như sau:</w:t>
      </w:r>
    </w:p>
    <w:p>
      <w:r>
        <w:t>Tại điểm 4, điểm 6 phần I Quyết định số 211/QĐ-TCT ngày 12/3/2019 của Tổng cục trưởng Tổng cục Thuế quy định về chức năng, nhiệm vụ các Phòng và văn phòng thuộc cục thuế các tỉnh, thành phố trực thuộc trung ương quy định như sau:</w:t>
      </w:r>
    </w:p>
    <w:p>
      <w:r>
        <w:t>“4. Phòng Thanh tra - Kiểm tra</w:t>
      </w:r>
    </w:p>
    <w:p>
      <w:r>
        <w:t>Giúp Cục trưởng Cục  Thuế  thực hiện công tác thanh tra, kiểm tra người nộp thuế; kiểm tra, giám sát kê khai thuế; giải quyết tố cáo về hành vi trốn thuế, gian lận  thuế ; thực hiện dự toán thu đối với người nộp thuế thuộc phạm vi quản lý của Cục Thuế.</w:t>
      </w:r>
    </w:p>
    <w:p>
      <w:r>
        <w:t>Nhiệm vụ cụ thể:</w:t>
      </w:r>
    </w:p>
    <w:p>
      <w:r>
        <w:t>…</w:t>
      </w:r>
    </w:p>
    <w:p>
      <w:r>
        <w:t>4.23. Thực hiện các nhiệm vụ khác do Cục trưởng Cục Thuế giao.</w:t>
      </w:r>
    </w:p>
    <w:p>
      <w:r>
        <w:t>6. Phòng Quản lý hộ kinh doanh, cá nhân và thu khác</w:t>
      </w:r>
    </w:p>
    <w:p>
      <w:r>
        <w:t>Giúp Cục trưởng Cục Thuế hướng dẫn, chỉ đạo triển khai thực hiện  thống nhất  các biện pháp, nghiệp vụ, quy trình quản lý thuế  đối  với Hộ kinh doanh, cá nhân và thu khác (bao gồm; Hợp tác xã; Phí, lệ phí; Thuế thu nhập cá nhân của người hành nghề tự do; Tiền cấp quyền khai thác tài nguyên khoáng sản). Tổ chức thực hiện dự toán thu thuế đối với  đối  tượng được giao quản lý; Tổ chức thực hiện công tác hoàn  thuế  thu nhập cá nhân, mi ễ n giảm thuế thu nhập cá nhân.</w:t>
      </w:r>
    </w:p>
    <w:p>
      <w:r>
        <w:t>Nhiệm vụ cụ thể:</w:t>
      </w:r>
    </w:p>
    <w:p>
      <w:r>
        <w:t>…</w:t>
      </w:r>
    </w:p>
    <w:p>
      <w:r>
        <w:t>6.13. Thực hiện các nhiệm vụ khác do Cục trưởng Cục Thuế giao.”</w:t>
      </w:r>
    </w:p>
    <w:p>
      <w:r>
        <w:t>Tại khoản 2 Điều 3 và điểm b khoản 3 Điều 5 Quy  trình  hoàn thuế ban hành kèm theo Quyết định số 679/QĐ-TCT ngày 31/5/2023 của Tổng cục Thuế quy định như sau:</w:t>
      </w:r>
    </w:p>
    <w:p>
      <w:r>
        <w:t>“Điều 3. Giải thích từ ng ữ</w:t>
      </w:r>
    </w:p>
    <w:p>
      <w:r>
        <w:t>2. Tên viết tắt của các bộ phận tham gia thực hiện quy trình</w:t>
      </w:r>
    </w:p>
    <w:p>
      <w:r>
        <w:t>…</w:t>
      </w:r>
    </w:p>
    <w:p>
      <w:r>
        <w:t>- Bộ phận phân loại hồ sơ hoàn thuế là Phòng thuộc Cục Thuế, Cục Thuế Doanh nghiệp lớn, Phòng/Đội thuộc  Chi  cục Thuế được Cục trưởng Cục Thuế, Chi cục trưởng Chi cục Thuế giao nhiệm vụ phân loại hồ sơ hoàn thuế (trong trường hợp chưa áp dụng ứng dụng phân loại rủi ro đ ể  tự động phân loại hồ sơ hoàn thuế) và thực hiện chấp nhận hồ sơ đề nghị hoàn thuế:</w:t>
      </w:r>
    </w:p>
    <w:p>
      <w:r>
        <w:t>…</w:t>
      </w:r>
    </w:p>
    <w:p>
      <w:r>
        <w:t>+ Bộ phận tiếp nhận hồ sơ quyết toán thuế TNCN tại Phòng Quản lý hộ kinh doanh cá nhân, cá nhân và thu khác, Phòng Thanh tra - Kiểm tra thuế tại Cục Thu ế , Phòng được phân công thuộc Cục Thuế doanh nghiệp  lớn ; Đội Kiểm tra thu ế  hoặc Đội Nghiệp vụ quản lý thuế, Phòng/Đội trước bạ và thu khác tại Chi cục  Thuế  hoặc bộ phận được giao nhiệm vụ thực hiện phân loại hồ sơ hoàn thuế với trường hợp quyết toán thuế TNCN của NNT là cá nhân trực tiếp quyết toán thuế TNCN có đề nghị hoàn thuế .</w:t>
      </w:r>
    </w:p>
    <w:p>
      <w:r>
        <w:t>- Bộ phận giải quyết hồ sơ hoàn thuế TNCN là Phòng Quản lý hộ kinh doanh cá  nhân , cá nhân và thu khác, Phòng Thanh tra - Kiểm tra  thuế  tại Cục  Thuế , Phòng được phân công thuộc Cục Thuế doanh nghiệp lớn; Đội Kiểm tra thuế hoặc Đội Nghiệp vụ quản lý thuế, Phòng/Đội trước bạ và thu khác tại Chi cục  Thuế  hoặc bộ phận được giao nhiệm vụ: thực hiện tiếp nhận, giải quyết hồ sơ hoàn thuế đối với trường hợp quyết toán thuế TNCN của NNT là cá nhân trực tiếp quyết toán thuế TNCN có đề nghị hoàn thuế.</w:t>
      </w:r>
    </w:p>
    <w:p>
      <w:r>
        <w:t>…</w:t>
      </w:r>
    </w:p>
    <w:p>
      <w:r>
        <w:t>Điều 5. Phân công bộ phận tiếp nhận và giải quyết hồ sơ hoàn thuế</w:t>
      </w:r>
    </w:p>
    <w:p>
      <w:r>
        <w:t>3. Giải quyết hồ sơ hoàn thuế</w:t>
      </w:r>
    </w:p>
    <w:p>
      <w:r>
        <w:t>b) Giải quyết hồ sơ hoàn thuế thuộc diện kiểm tra trước hoàn thuế</w:t>
      </w:r>
    </w:p>
    <w:p>
      <w:r>
        <w:t>Bộ phận Thanh tra-Kiểm tra thực hiện giải quyết hồ sơ hoàn thuế thuộc diện kiểm tra  trước  hoàn thuế quy định tại Quy trình này.”</w:t>
      </w:r>
    </w:p>
    <w:p>
      <w:r>
        <w:t>Trên cơ sở đó, Tổng cục Thuế đề nghị Cục Thuế thành phố Hải Phòng căn cứ quy định hiện hành về chức năng, nhiệm vụ, quyền hạn của các Phòng và Văn phòng thuộc Cục Thuế các tỉnh, thành phố trực thuộc trung ương tại Quyết định số 211/QĐ-TCT ngày 12/3/2019 của Tổng cục Thuế; quy định về phân công bộ phận tiếp nhận và giải quyết hồ sơ hoàn thuế thu nhập cá nhân tại Quy trình hoàn thuế ban hành kèm theo Quyết định số 679/QĐ-TCT ngày 31/5/2023 của Tổng cục Thuế xây dựng quy chế làm việc, quy chế phối hợp giữa các phòng, các bộ phận trong Cục Thuế, trách nhiệm của từng bộ phận, từng cá nhân trong từng khâu, từng chức năng quản lý thuế, bảo đảm quá trình giải quyết hoàn thuế thu nhập cá nhân được kịp thời, thông suốt, có hiệu quả.</w:t>
      </w:r>
    </w:p>
    <w:p>
      <w:r>
        <w:t>Tổng cục Thuế thông báo để Cục Thuế thành phố Hải Phòng được biết và thực hiện ./.</w:t>
      </w:r>
    </w:p>
    <w:p>
      <w:r>
        <w:t>Nơi nhận:</w:t>
      </w:r>
    </w:p>
    <w:p>
      <w:r>
        <w:t>- Như  trên ;</w:t>
      </w:r>
    </w:p>
    <w:p>
      <w:r>
        <w:t>- Đ/c PTCTr Mai Sơn (để b/c);</w:t>
      </w:r>
    </w:p>
    <w:p>
      <w:r>
        <w:t>- Vụ/đơn vị: TCCB, PC; KK;</w:t>
      </w:r>
    </w:p>
    <w:p>
      <w:r>
        <w:t>- Website TCT;</w:t>
      </w:r>
    </w:p>
    <w:p>
      <w:r>
        <w:t>- Lưu: VT, DNNCN .</w:t>
      </w:r>
    </w:p>
    <w:p>
      <w:r>
        <w:t>TL. TỔNG CỤC TRƯỞNG</w:t>
      </w:r>
    </w:p>
    <w:p>
      <w:r>
        <w:t>VỤ TRƯỞNG VỤ QLT DNNVV VÀ HKD,CN</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