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5055/TCT-CS năm 2024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5055/TCT-CS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07/11/2024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5055/TCT-CS</w:t>
      </w:r>
    </w:p>
    <w:p>
      <w:r>
        <w:t>V/v thuế GTGT.</w:t>
      </w:r>
    </w:p>
    <w:p>
      <w:r>
        <w:t>Hà Nội, ngày 07 tháng 11 năm 2024</w:t>
      </w:r>
    </w:p>
    <w:p>
      <w:r>
        <w:t>Kính gửi:  Cục Thuế tỉnh Hà Nam</w:t>
      </w:r>
    </w:p>
    <w:p>
      <w:r>
        <w:t>Tổng cục Thuế nhận được công văn số 2262/CTHNA-TTKT2 ngày 26/8/2024 của Cục Thuế tỉnh Hà Nam về thuế GTGT. Về vấn đề này, Tổng cục Thuế có ý kiến như sau:</w:t>
      </w:r>
    </w:p>
    <w:p>
      <w:r>
        <w:t>Căn cứ Điều 76 Luật Quản lý thuế số 38/2019/QH14 ngày 13 tháng 6 năm 2019 quy định về thẩm quyền quyết định hoàn thuế;</w:t>
      </w:r>
    </w:p>
    <w:p>
      <w:r>
        <w:t>Căn cứ khoản 1 Điều 1 Luật số 106/2016/QH13 ngày 06/4/2016 sửa đổi, bổ sung một số điều của Luật Thuế GTGT, Luật Thuế tiêu thụ đặc biệt và Luật quản lý Thuế;</w:t>
      </w:r>
    </w:p>
    <w:p>
      <w:r>
        <w:t>Căn cứ khoản 1 Điều 1 Nghị định số 146/2017/NĐ-CP ngày 15/12/2017 của Chính phủ sửa đổi, bổ sung một số điều của Nghị định số 100/2016/NĐ-CP ngày 01 tháng 7 năm 2016 và Nghị định số 12/2015/NĐ-CP ngày 12 tháng 02 năm 2015 của Chính phủ;</w:t>
      </w:r>
    </w:p>
    <w:p>
      <w:r>
        <w:t>Căn cứ Điều 1 Thông tư số 25/2018/TT-BTC ngày 16/3/2018 của Bộ Tài chính hướng dẫn Nghị định số 146/2017/NĐ-CP ngày 15 tháng 12 năm 2017 của Chính phủ và sửa đổi, bổ sung một số điều của Thông tư số 78/2014/TT-BTC ngày 18 tháng 6 năm 2014 của Bộ Tài chính, Thông tư số 111/2013/TT-BTC ngày 15 tháng 8 năm 2013 của Bộ Tài chính.</w:t>
      </w:r>
    </w:p>
    <w:p>
      <w:r>
        <w:t>Căn cứ các quy định và hướng dẫn trên:</w:t>
      </w:r>
    </w:p>
    <w:p>
      <w:r>
        <w:t>Trường hợp Công ty TNHH khoáng sản và XNK TTD mua sản phẩm bột đá từ các doanh nghiệp sản xuất để xuất khẩu thì việc áp dụng chính sách thuế GTGT đối với sản phẩm xuất khẩu từ tài nguyên, khoáng sản của Công ty TNHH khoáng sản và XNK TTD thực hiện theo quy định tại Nghị định số 146/2017/NĐ-CP ngày 15/12/2017 của Chính phủ và hướng dẫn tại Thông tư số 25/2018/TT-BTC ngày 16/3/2018 của Bộ Tài chính. Trường hợp sản phẩm xuất khẩu của bên bán cho Công ty TNHH khoáng sản và XNK TTD thuộc đối tượng phải xác định trị giá tài nguyên, khoáng sản và chi phí năng lượng trên giá thành sản xuất sản phẩm thì các doanh nghiệp trực tiếp sản xuất sản phẩm có trách nhiệm xác định trị giá tài nguyên, khoáng sản cộng với chi phí năng lượng trên giá thành sản xuất sản phẩm và cung cấp thông tin để Công ty TNHH khoáng sản và XNK TTD kê khai, tính nộp thuế GTGT khi xuất khẩu các sản phẩm trên theo quy định. Theo công văn của Cục Thuế tỉnh Hà Nam thì chưa có đầy đủ thông tin về việc xác định tỷ trọng trị giá tài nguyên, khoáng sản và chi phí năng lượng trên giá thành sản xuất sản phẩm.</w:t>
      </w:r>
    </w:p>
    <w:p>
      <w:r>
        <w:t>Do đó, đề nghị Cục Thuế tỉnh Hà Nam căn cứ các quy định nêu trên và tình hình thực tế, phối hợp với cơ quan thuế quản lý bên bán xác định để xử lý theo quy định của thẩm quyền.</w:t>
      </w:r>
    </w:p>
    <w:p>
      <w:r>
        <w:t>Tổng cục Thuế có ý kiến để Cục Thuế tỉnh Hà Nam được biết./.</w:t>
      </w:r>
    </w:p>
    <w:p>
      <w:r>
        <w:t>Nơi nhận:</w:t>
      </w:r>
    </w:p>
    <w:p>
      <w:r>
        <w:t>- Như trên;</w:t>
      </w:r>
    </w:p>
    <w:p>
      <w:r>
        <w:t>- Phó TCTrg Đặng Ngọc Minh (để b/c);</w:t>
      </w:r>
    </w:p>
    <w:p>
      <w:r>
        <w:t>- Cục TTKT, Vụ PC, Vụ KK;</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