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5047/BXD-QLN năm 2024 triển khai thi hành Luật Nhà ở 2023, Luật Kinh doanh bất động sản 2023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5047/BXD-QLN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5 047/BX D-QLN</w:t>
      </w:r>
    </w:p>
    <w:p>
      <w:r>
        <w:t>V/v triển khai thi hành Luật Nhà ở số 27/2023/QH15, Luật Kinh doanh bất động sản s ố  29/2023/QH15</w:t>
      </w:r>
    </w:p>
    <w:p>
      <w:r>
        <w:t>Hà Nội , ngày  28  tháng  08  năm  2024</w:t>
      </w:r>
    </w:p>
    <w:p>
      <w:r>
        <w:t>Kính gửi:  Ủy ban nhân dân các tỉnh, thành phố trực thuộc trung ương</w:t>
      </w:r>
    </w:p>
    <w:p>
      <w:r>
        <w:t>Ngày 29/6/2024, Quốc hội đã thông qua Luật số 43/2024/QH15 sửa đổi, bổ sung một số điều của Luật Nhà ở số 27/2023/ Q H15, Luật Kinh doanh bất động sản số 29/2023/ Q H15, Luật Đất đai số 31/2024/QH15, Luật Các tổ chức tín dụng số 32/2024/QH15, theo đó, Luật Nhà ở, Luật Kinh doanh bất động sản có hiệu lực thi hành kể từ ngày 01/8/2024.</w:t>
      </w:r>
    </w:p>
    <w:p>
      <w:r>
        <w:t>Hiện nay, các văn bản quy định chi tiết Luật Nhà ở số 27/2023/ Q H15 và Luật Kinh doanh bất động sản s ố  29/2023/QH15 c ũ ng đã được ban hành đ ể  có hiệu lực thi hành từ ngày 01/8/2024.</w:t>
      </w:r>
    </w:p>
    <w:p>
      <w:r>
        <w:t>Ngày 13/8/2024, Thủ tướng Chính phủ có công điện số 79/CĐ-TTg về việc tổ chức triển khai có hiệu quả việc thi hành Luật Đất đai, Luật Nhà ở, Luật Kinh doanh bất động sản. Theo đó, Th ủ  tướng Chính phủ yêu cầu Bộ trưởng các Bộ: Tài nguyên và Môi trường, Xây dựng, Tài chính, Nội vụ, Lao động-Thương binh và Xã hội chỉ đạo kiểm tra, đôn đốc, hướng dẫn việc ban hành văn bản quy định chi tiết theo thẩm quyền được quy định trong Luật và các Nghị định quy định chi tiết thi hành Luật ở các địa phương.</w:t>
      </w:r>
    </w:p>
    <w:p>
      <w:r>
        <w:t>Ngày 29/2/2024, Bộ Xây dựng đã có văn bản số 837/BXD-QLN gửi Ủy ban nhân dân các tỉnh, thành phố trực thuộc trung ương về việc triển khai xây dựng văn bản hướng dẫn thi hành Luật Nhà ở số 27/2023/QH15. Tuy nhiên, đến nay nhiều địa phương vẫn còn chậm ban hành các văn bản hướng dẫn theo thẩm quyền mà Luật Nhà ở, Luật Kinh doanh bất động sản giao.</w:t>
      </w:r>
    </w:p>
    <w:p>
      <w:r>
        <w:t>Do đó, Bộ Xây dựng đề nghị Ủy ban nhân dân các tỉnh, thành phố trực thuộc trung ương kh ẩ n trương ban hành các văn bản theo thẩm quyền đ ể  đảm bảo việc tổ chức thực hiện việc thi hành Luật Nhà ở số 27/2023/QH15, Luật Kinh doanh bất động sản số 29/2023/ Q H15 có hiệu quả, cụ thể như sau:</w:t>
      </w:r>
    </w:p>
    <w:p>
      <w:r>
        <w:t>1. Nghiên cứu, xây dựng, ban hành theo thẩm quyền hoặc trình Hội đồng nhân dân cùng cấp ban hành văn bản quy định một số nội dung đã được Luật Nhà ở, Luật Kinh doanh bất động sản giao.</w:t>
      </w:r>
    </w:p>
    <w:p>
      <w:r>
        <w:t>2. Chỉ đạo Ủy ban nhân dân cấp huyện, xã, các cơ quan chức năng của địa phương (Sở Xây dựng, các S ở  ngành liên quan):</w:t>
      </w:r>
    </w:p>
    <w:p>
      <w:r>
        <w:t>- Rà soát, công bố công khai các thủ tục hành chính trên C ổ ng thông tin dịch vụ công của Chính phủ, C ổ ng thông tin điện tử của địa phương, niêm yết công khai tại nơi tiếp nhận thủ tục hành chính theo quy định của pháp luật.</w:t>
      </w:r>
    </w:p>
    <w:p>
      <w:r>
        <w:t>- Rà soát các văn bản đ ể   sửa đổi, bổ sung, thay th  ế , bãi b ỏ  hoặc ban hành mới trình Ủy ban nhân dân hoặc Hội đồng nhân dân cùng cấp ban hành cho phù hợp với các quy định của Luật Nhà ở số 27/2023/QH15, Luật Kinh doanh bất động sản số 29/2023/QH15.</w:t>
      </w:r>
    </w:p>
    <w:p>
      <w:r>
        <w:t>3. Tổ chức tập huấn, tuyên truyền, phổ biến các nội dung của Luật Nhà ở sô 27/2023/QH15, Luật Kinh doanh bất động sản số 29/2023/QH15 và các văn bản quy phạm pháp luật quy định chi tiết, hướng dẫn thi hành 02 Luật này của cơ quan có thẩm quy ề n.</w:t>
      </w:r>
    </w:p>
    <w:p>
      <w:r>
        <w:t>Đề nghị Ủy ban nhân dân các tỉnh, thành phố trực thuộc trung ương quan tâm thực hiện.</w:t>
      </w:r>
    </w:p>
    <w:p>
      <w:r>
        <w:t>Trân trọng!</w:t>
      </w:r>
    </w:p>
    <w:p>
      <w:r>
        <w:t>Nơi nhận:</w:t>
      </w:r>
    </w:p>
    <w:p>
      <w:r>
        <w:t>- Như trên;</w:t>
      </w:r>
    </w:p>
    <w:p>
      <w:r>
        <w:t>- BT- Nguy ễ n Thanh Nghị (để b/c);</w:t>
      </w:r>
    </w:p>
    <w:p>
      <w:r>
        <w:t>- Lưu: VT, QLN.</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