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5003/TCHQ-TXNK năm 2023 về thuế giá trị gia tăng thiết bị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5003/TCHQ-TXNK</w:t>
      </w:r>
    </w:p>
    <w:p>
      <w:r>
        <w:t>V/v thuế GTGT thiết bị điện</w:t>
      </w:r>
    </w:p>
    <w:p>
      <w:r>
        <w:t>Hà Nội, ngày 27 tháng 9 năm 2023</w:t>
      </w:r>
    </w:p>
    <w:p>
      <w:r>
        <w:t>Kính gửi:  Công ty Cổ phần Điện Master.</w:t>
      </w:r>
    </w:p>
    <w:p>
      <w:r>
        <w:t>(BT 5 - D22, Khu D Geleximco, Đường Lê Trọng Tấn, Dương Nội, Hà Đông, Hà Nội)</w:t>
      </w:r>
    </w:p>
    <w:p>
      <w:r>
        <w:t>Tổng cục Hải quan nhận được công văn số 0709-2023/MASTER-CV ngày 07/9/2023 của Công ty Cổ phần Điện Master đề nghị hướng dẫn về việc giảm thuế giá trị gia tăng (GTGT) đối với mặt hàng thiết bị điện theo Nghị định số 44/2023/NĐ-CP ngày 30/6/2023 của Chính phủ. Về vấn đề này, Tổng cục Hải quan có ý kiến như sau:</w:t>
      </w:r>
    </w:p>
    <w:p>
      <w:r>
        <w:t>Căn cứ theo Mục VI, Phần B Phụ lục III Nghị định số 44/2023/NĐ-CP ngày 30/6/2023 của Chính phủ, trường hợp hàng hóa là phụ tùng và linh kiện phần cứng, điện tử thì không thuộc đối tượng được giảm thuế GTGT.</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các văn bản đã hướng dẫn của Tổng cục Hải quan để thực hiện và liên hệ trực tiếp với cơ quan hải quan nơi làm thủ tục nhập khẩu để được hướng dẫn cụ thể.</w:t>
      </w:r>
    </w:p>
    <w:p>
      <w:r>
        <w:t>Tổng cục Hải quan thông báo để Công ty cổ phần Điện Master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