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497/KCB-NV năm 2026 hướng dẫn phê duyệt Danh mục kỹ thuật Phụ lục 02 Thông tư 23/2024/TT-BYT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28/03/2026</w:t>
            </w:r>
          </w:p>
        </w:tc>
      </w:tr>
      <w:tr>
        <w:tc>
          <w:tcPr>
            <w:tcW w:type="dxa" w:w="4320"/>
          </w:tcPr>
          <w:p>
            <w:r>
              <w:t>Ngày hiệu lực</w:t>
            </w:r>
          </w:p>
        </w:tc>
        <w:tc>
          <w:tcPr>
            <w:tcW w:type="dxa" w:w="4320"/>
          </w:tcPr>
          <w:p>
            <w:r>
              <w:t>28/03/2026</w:t>
            </w:r>
          </w:p>
        </w:tc>
      </w:tr>
      <w:tr>
        <w:tc>
          <w:tcPr>
            <w:tcW w:type="dxa" w:w="4320"/>
          </w:tcPr>
          <w:p>
            <w:r>
              <w:t>Tình trạng</w:t>
            </w:r>
          </w:p>
        </w:tc>
        <w:tc>
          <w:tcPr>
            <w:tcW w:type="dxa" w:w="4320"/>
          </w:tcPr>
          <w:p>
            <w:r>
              <w:t>Còn hiệu lực</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497/KCB-NV</w:t>
      </w:r>
    </w:p>
    <w:p>
      <w:r>
        <w:t>V/v hướng dẫn phê duyệt DMKT phụ lục số 02 Thông tư số 23/2024/TT-BYT</w:t>
      </w:r>
    </w:p>
    <w:p>
      <w:r>
        <w:t>Hà Nội, ngày 28 tháng 03 năm 2026</w:t>
      </w:r>
    </w:p>
    <w:p>
      <w:r>
        <w:t>Kính gửi:</w:t>
      </w:r>
    </w:p>
    <w:p>
      <w:r>
        <w:t>- Bệnh viện/Viện có giường bệnh trực thuộc Bộ Y tế;</w:t>
      </w:r>
    </w:p>
    <w:p>
      <w:r>
        <w:t>- Sở Y tế các tỉnh, thành phố trực thuộc Trung ương;</w:t>
      </w:r>
    </w:p>
    <w:p>
      <w:r>
        <w:t>- Y tế các Bộ, ngành.</w:t>
      </w:r>
    </w:p>
    <w:p>
      <w:r>
        <w:t>Ngày 18/10/2024 Bộ trưởng Bộ Y tế đã ban hành Thông tư số 23/2024/TT-BYT về Danh mục kỹ thuật trong khám bệnh. Trong quá trình thực hiện Thông tư, Bộ Y tế nhận được một số báo cáo vướng mắc và đề nghị hướng dẫn thực hiện danh mục tại Phụ lục số 02 của Thông tư, Cục Quản lý Khám, chữa bệnh hướng dẫn thực hiện danh mục tại phụ lục số 02 của Thông tư như sau:</w:t>
      </w:r>
    </w:p>
    <w:p>
      <w:r>
        <w:t>1) Đối với các cơ sở khám, chữa bệnh:</w:t>
      </w:r>
    </w:p>
    <w:p>
      <w:r>
        <w:t>a) Thực hiện việc tổng hợp, báo cáo danh mục kỹ thuật đã được Bộ Y tế (nếu có) và Sở Y tế phê duyệt cho cơ sở và đối chiếu với danh mục kỹ thuật tại Phụ lục số 02 thông qua cột mã liên kết (cột 4) để xây dựng danh mục được phê duyệt của cơ sở theo phụ lục số 02 của Thông tư số 23/2024/TT-BYT gửi Sở Y tế hoặc Bộ Y tế kèm theo các Quyết định phê duyệt để chuẩn bị phương án phê duyệt danh mục kỹ thuật chuyển đổi cho cơ sở sang danh mục tại Phụ lục số 02 Thông tư số 23/2024/TT-BYT của Bộ Y tế theo hướng dự kiến không phải là thủ tục hành chính (Bộ Y tế sẽ có hướng dẫn tiếp theo).</w:t>
      </w:r>
    </w:p>
    <w:p>
      <w:r>
        <w:t>Các cơ sở chịu trách nhiệm về tính chính xác của danh mục đề nghị phê duyệt theo phụ lục số 02 của Thông tư 23/2024/TT-BYT sau khi tổng hợp từ các văn bản phê duyệt danh mục kỹ thuật của cơ quan có thẩm quyền cho đơn vị theo phụ lục 01 của Thông tư số 23/2024/TT-BYT, Thông tư số 43/2013/TT-BYT và Thông tư số 21/2017/TT-BYT.</w:t>
      </w:r>
    </w:p>
    <w:p>
      <w:r>
        <w:t>b) Phối hợp với đơn vị cung cấp phần mềm quản lý thông tin bệnh viện (HIS) chuẩn bị cập nhật danh mục được phê duyệt của cơ sở theo phụ lục số 02 Thông tư số 23/2024/TT-BYT (sử dụng danh mục sau khi tổng hợp tại mục (a)) để kiểm thử trên hệ thống HIS trước khi có văn bản triển khai thực hiện.</w:t>
      </w:r>
    </w:p>
    <w:p>
      <w:r>
        <w:t>2) Đối với các Sở Y tế</w:t>
      </w:r>
    </w:p>
    <w:p>
      <w:r>
        <w:t>- Chuẩn bị phương án để rà soát danh mục của các cơ sở trực thuộc, Bệnh viện tư nhân, y tế bộ ngành (không bao gồm ngành Công an và Quốc phòng) và phòng khám tư nhân trên địa bàn, dự thảo văn bản phê duyệt trên cơ sở báo cáo của đơn vị và các Quyết định phê duyệt gửi kèm theo hướng dẫn tại mục I(a) công văn này.</w:t>
      </w:r>
    </w:p>
    <w:p>
      <w:r>
        <w:t>- Dự kiến đối với những cơ sở chuyển đổi từ danh mục được phê duyệt theo phụ lục số 01 của Thông tư số 23/2024/TT-BYT, Thông tư số 43/2013/TT-BYT và Thông tư số 21/2017/TT-BYT sang danh mục theo phụ lục số 02 của Thông tư số 23/2024/TT-BYT sẽ theo hướng không phát sinh thủ tục hành chính (Bộ Y tế sẽ có hướng dẫn bằng văn bản tiếp theo).</w:t>
      </w:r>
    </w:p>
    <w:p>
      <w:r>
        <w:t>Trên đây là ý kiến của Cục Quản lý Khám, chữa bệnh gửi đến các đơn vị để biết và thực hiện./.</w:t>
      </w:r>
    </w:p>
    <w:p>
      <w:r>
        <w:t>Nơi nhận:</w:t>
      </w:r>
    </w:p>
    <w:p>
      <w:r>
        <w:t>-   Như trên;</w:t>
      </w:r>
    </w:p>
    <w:p>
      <w:r>
        <w:t>- Thứ trưởng Trần Văn Thuấn (để báo cáo);</w:t>
      </w:r>
    </w:p>
    <w:p>
      <w:r>
        <w:t>- Cục trưởng (để báo cáo);</w:t>
      </w:r>
    </w:p>
    <w:p>
      <w:r>
        <w:t>- Lưu: VT, NV.</w:t>
      </w:r>
    </w:p>
    <w:p>
      <w:r>
        <w:t>KT. CỤC TRƯỞNG</w:t>
      </w:r>
    </w:p>
    <w:p>
      <w:r>
        <w:t>PHÓ CỤC TRƯỞNG</w:t>
      </w:r>
    </w:p>
    <w:p>
      <w:r>
        <w:t>Nguyễn Trọng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