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4966/TCT-CS năm 2024 về thuế tài nguyên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4966/TCT-CS</w:t>
      </w:r>
    </w:p>
    <w:p>
      <w:r>
        <w:t>V/v thuế tài nguyên</w:t>
      </w:r>
    </w:p>
    <w:p>
      <w:r>
        <w:t>Hà Nội, ngày 01 tháng 11 năm 2024</w:t>
      </w:r>
    </w:p>
    <w:p>
      <w:r>
        <w:t>Kính gửi:  Cục Thuế tỉnh Long An.</w:t>
      </w:r>
    </w:p>
    <w:p>
      <w:r>
        <w:t>Trả lời công văn số 4034/CTLAN-TTKT1 ngày 10/09/2024 của Cục Thuế tỉnh Long An đề nghị hướng dẫn về thuế tài nguyên, Tổng cục Thuế có ý kiến như sau:</w:t>
      </w:r>
    </w:p>
    <w:p>
      <w:r>
        <w:t>1. Về nội dung kê khai thuế tài nguyên đối với sản phẩm nước khoáng đóng chai, Tổng cục thuế đã có văn bản số 2160/TCT-CS ngày 23/5/2017 trả lời UBND tỉnh Long An và số 5768/TCT-CS ngày 19/12/2023 trả lời Cục Thuế tỉnh Long An. Đề nghị Cục Thuế tỉnh Long An nghiên cứu thực hiện.</w:t>
      </w:r>
    </w:p>
    <w:p>
      <w:r>
        <w:t>2. Về áp dụng mã, nhóm, loại tài nguyên tính thuế:</w:t>
      </w:r>
    </w:p>
    <w:p>
      <w:r>
        <w:t>- Phụ lục V ban hành kèm theo Thông tư số 05/2020/TT-BTC ngày 20/01/2020 của Bộ Tài chính sửa đổi, bổ sung một số điều của Thông tư số 44/2017/TT-BTC ngày 12/5/2017 của Bộ Tài chính quy định về khung giá tính thuế tài nguyên đối với nhóm, loại tài nguyên có tính chất lý, hóa giống nhau đã quy định khung giá tính thuế tài nguyên đối với nước thiên nhiên. Nhóm, loại tài nguyên có tính chất lý, hóa giống nhau là những tài nguyên có tên gọi, đặc điểm, đặc tính, tính chất vật lý, thành phần hóa học giống nhau theo quy định tại khoản 1 Điều 3 Thông tư số 44/2017/TT-BTC.</w:t>
      </w:r>
    </w:p>
    <w:p>
      <w:r>
        <w:t>- Căn cứ khoản 1 Điều 1, điểm đ khoản 6 Điều 2 Thông tư số 05/2021/TT-BTNMT ngày 29/5/2021 của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quy định nêu trên, đối với vấn đề vướng mắc xác định mã, nhóm loại tài nguyên; đề nghị Cục Thuế tỉnh Long An phối hợp với cơ quan tài nguyên và môi trường tại địa phương để xác định theo đúng chức năng, nhiệm vụ được giao; trên cơ sở đó hướng dẫn doanh nghiệp kê khai thuế tài nguyên theo đúng quy định.</w:t>
      </w:r>
    </w:p>
    <w:p>
      <w:r>
        <w:t>Tổng cục Thuế trả lời để Cục Thuế tỉnh Long An được biết./.</w:t>
      </w:r>
    </w:p>
    <w:p>
      <w:r>
        <w:t>Nơi nhận:</w:t>
      </w:r>
    </w:p>
    <w:p>
      <w:r>
        <w:t>- Như trên;</w:t>
      </w:r>
    </w:p>
    <w:p>
      <w:r>
        <w:t>- Phó TCTr Đặng Ngọc Minh (để b/c);</w:t>
      </w:r>
    </w:p>
    <w:p>
      <w:r>
        <w:t>- Cục CST, Vụ PC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