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4946/HYE-QLDN2 năm 2025 kê khai thuế đối với Văn phòng đại diện hạch toán phụ thuộc do Thuế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4946/HYE-QLDN2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CỤC THUẾ</w:t>
      </w:r>
    </w:p>
    <w:p>
      <w:r>
        <w:t>THUẾ TỈNH HƯNG YÊN</w:t>
      </w:r>
    </w:p>
    <w:p>
      <w:r>
        <w:t>-------</w:t>
      </w:r>
    </w:p>
    <w:p>
      <w:r>
        <w:t>CỘNG HÒA XÃ HỘI CHỦ NGHĨA VIỆT NAM</w:t>
      </w:r>
    </w:p>
    <w:p>
      <w:r>
        <w:t>Độc lập - Tự do - Hạnh phúc</w:t>
      </w:r>
    </w:p>
    <w:p>
      <w:r>
        <w:t>---------------</w:t>
      </w:r>
    </w:p>
    <w:p>
      <w:r>
        <w:t>Số: 4946/HYE-QLDN2</w:t>
      </w:r>
    </w:p>
    <w:p>
      <w:r>
        <w:t>V/v kê khai thuế đối với Văn phòng đại diện hạch toán phụ thuộc.</w:t>
      </w:r>
    </w:p>
    <w:p>
      <w:r>
        <w:t>Hưng Yên, ngày 01 tháng 12 năm 2025</w:t>
      </w:r>
    </w:p>
    <w:p>
      <w:r>
        <w:t>Kính gửi:  Công ty Cổ phần năng lượng mới GT Việt Nam</w:t>
      </w:r>
    </w:p>
    <w:p>
      <w:r>
        <w:t>(Địa chỉ: Ven đường Quốc lộ 5A, thôn Đình Dù, xã Như Quỳnh, tỉnh Hưng Yên;</w:t>
      </w:r>
    </w:p>
    <w:p>
      <w:r>
        <w:t>MST: 0901186007)</w:t>
      </w:r>
    </w:p>
    <w:p>
      <w:r>
        <w:t>Trả lời Văn bản số 01/CV-GT ngày 17/11/2025 gửi đến cơ quan Thuế ngày 24/11/2025 của Công ty Cổ phần năng lượng mới GT Việt Nam (Công ty) về việc kê khai thuế đối với Văn phòng đại diện hạch toán phụ thuộc, Thuế tỉnh Hưng Yên có ý kiến như sau:</w:t>
      </w:r>
    </w:p>
    <w:p>
      <w:r>
        <w:t>Căn cứ khoản 2 Điều 44 Luật Doanh nghiệp số 59/2020/QH14 ngày 17/6/2020 quy định về Văn phòng đại diện của doanh nghiệp:</w:t>
      </w:r>
    </w:p>
    <w:p>
      <w:r>
        <w:t>“2. Văn phòng đại diện là đơn vị phụ thuộc của doanh nghiệp, có nhiệm vụ đại diện theo ủy quyền cho lợi ích của doanh nghiệp và bảo vệ các lợi ích đó. Văn phòng đại diện không thực hiện chức năng kinh doanh của doanh nghiệp.”</w:t>
      </w:r>
    </w:p>
    <w:p>
      <w:r>
        <w:t>Căn cứ khoản 2 Điều 11 Nghị định số 126/2020/NĐ-CP ngày 19/10/2020 của Chính phủ quy định về địa điểm nộp hồ sơ khai thuế:</w:t>
      </w:r>
    </w:p>
    <w:p>
      <w:r>
        <w:t>“ 2. Địa điểm nộp hồ sơ khai thuế đối với người nộp thuế có hoạt động, kinh doanh trên nhiều địa bàn cấp tỉnh khác nơi người nộp thuế có trụ sở chính theo quy định tại điểm b khoản 4 Điều 45 Luật Quản lý thuế thực hiện hạch toán tập trung tại trụ sở chính (trừ các trường hợp quy định tại khoản 1, khoản 3, khoản 4, khoản 5 và khoản 6 Điều này) tại cơ quan thuế quản lý trụ sở chính. Đồng thời, người nộp thuế phải nộp Bảng phân bổ số thuế phải nộp (nếu có) theo từng địa bàn cấp tỉnh nơi được hưởng nguồn thu ngân sách nhà nước (bao gồm cả đơn vị phụ thuộc, địa điểm kinh doanh) cho cơ quan thuế quản lý trụ sở chính, trừ một số trường hợp sau đây không phải nộp Bảng phân bổ số thuế phải nộp:</w:t>
      </w:r>
    </w:p>
    <w:p>
      <w:r>
        <w:t>a) Thuế giá trị gia tăng của hoạt động kinh doanh vận tải của người nộp thuế mà các tuyến đường vận tải đi qua địa bàn các tỉnh khác nơi người nộp thuế đóng trụ sở chính.</w:t>
      </w:r>
    </w:p>
    <w:p>
      <w:r>
        <w:t>b) Thuế giá trị gia tăng của hoạt động kinh doanh bảo hiểm và tái bảo hiểm.</w:t>
      </w:r>
    </w:p>
    <w:p>
      <w:r>
        <w:t>c) Thuế giá trị gia tăng của hoạt động kinh doanh xây dựng (bao gồm cả xây dựng đường giao thông, đường dây tải điện, đường ống dẫn nước, đường ống dẫn dầu, đường ống dẫn khí) tại địa bàn cấp tỉnh khác nơi có trụ sở chính nhưng không thành lập đơn vị phụ thuộc, địa điểm kinh doanh tại địa bàn cấp tỉnh đó mà giá trị công trình xây dựng bao gồm cả thuế giá trị gia tăng dưới 1 tỷ đồng.</w:t>
      </w:r>
    </w:p>
    <w:p>
      <w:r>
        <w:t>d) Thuế thu nhập doanh nghiệp của đơn vị phụ thuộc, địa điểm kinh doanh có thu nhập được hưởng ưu đãi thuế thu nhập doanh nghiệp. Người nộp thuế phải xác định riêng số thuế thu nhập doanh nghiệp phải nộp cho hoạt động được hưởng ưu đãi với cơ quan thuế quản lý nơi có đơn vị phụ thuộc, địa điểm kinh doanh và không được tính phân bổ cho đơn vị phụ thuộc, địa điểm kinh doanh khác của người nộp thuế.</w:t>
      </w:r>
    </w:p>
    <w:p>
      <w:r>
        <w:t>đ) Thuế giá trị gia tăng, thuế thu nhập doanh nghiệp của đơn vị phụ thuộc, địa điểm kinh doanh của người nộp thuế là doanh nghiệp siêu nhỏ theo quy định của pháp luật về hỗ trợ doanh nghiệp nhỏ và vừa.</w:t>
      </w:r>
    </w:p>
    <w:p>
      <w:r>
        <w:t>….”</w:t>
      </w:r>
    </w:p>
    <w:p>
      <w:r>
        <w:t>Căn cứ Thông tư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
        <w:t>+ Tại Khoản 8, Điều 3 hướng dẫn giải thích từ ngữ:</w:t>
      </w:r>
    </w:p>
    <w:p>
      <w:r>
        <w:t>“8. “Đơn vị phụ thuộc” bao gồm chi nhánh, văn phòng đại diện.”</w:t>
      </w:r>
    </w:p>
    <w:p>
      <w:r>
        <w:t>+ Tại khoản 1, khoản 2 Điều 12 quy định về phân bổ nghĩa vụ thuế của người nộp thuế hạch toán tập trung có đơn vị phụ thuộc, địa điểm kinh doanh tại tỉnh khác nơi có trụ sở chính:</w:t>
      </w:r>
    </w:p>
    <w:p>
      <w:r>
        <w:t>“1. Người nộp thuế có hoạt động, kinh doanh trên nhiều địa bàn cấp tỉnh khác nơi người nộp thuế có trụ sở chính thực hiện hạch toán tập trung tại trụ sở chính theo quy định tại khoản 2, khoản 4 Điều 11  Nghị định số 126/2020/NĐ-   CP thực hiện  khai thuế, tính thuế và nộp hồ sơ khai thuế cho cơ quan thuế quản lý trực tiếp và phân bổ số thuế phải nộp cho từng tỉnh nơi có hoạt động kinh doanh.</w:t>
      </w:r>
    </w:p>
    <w:p>
      <w:r>
        <w:t>2. Các trường hợp phân bổ, phương pháp phân bổ, khai thuế, tính thuế, quyết toán thuế đối với loại thuế được phân bổ thực hiện theo quy định tại Điều</w:t>
      </w:r>
    </w:p>
    <w:p>
      <w:r>
        <w:t>13, Điều 14, Điều 15, Điều 16, Điều 17, Điều 18, Điều 19 Thông tư này.”</w:t>
      </w:r>
    </w:p>
    <w:p>
      <w:r>
        <w:t>+ Tại khoản 1, khoản 3 Điều 13 quy định về khai thuế, tính thuế, phân bổ và nộp thuế giá trị gia tăng:</w:t>
      </w:r>
    </w:p>
    <w:p>
      <w:r>
        <w:t>“1. Các trường hợp được phân bổ:</w:t>
      </w:r>
    </w:p>
    <w:p>
      <w:r>
        <w:t>…</w:t>
      </w:r>
    </w:p>
    <w:p>
      <w:r>
        <w:t>d) Đơn vị phụ thuộc, địa điểm kinh doanh là cơ sở sản xuất (bao gồm cả cơ sở gia công, lắp ráp), trừ trường hợp quy định tại điểm c khoản 1 Điều 11 Nghị định số 126/2020/NĐ-CP;</w:t>
      </w:r>
    </w:p>
    <w:p>
      <w:r>
        <w:t>…</w:t>
      </w:r>
    </w:p>
    <w:p>
      <w:r>
        <w:t>3. Khai thuế, nộp thuế:</w:t>
      </w:r>
    </w:p>
    <w:p>
      <w:r>
        <w:t>3</w:t>
      </w:r>
    </w:p>
    <w:p>
      <w:r>
        <w:t>…</w:t>
      </w:r>
    </w:p>
    <w:p>
      <w:r>
        <w:t>d) Đối với đơn vị phụ thuộc, địa điểm kinh doanh là cơ sở sản xuất:</w:t>
      </w:r>
    </w:p>
    <w:p>
      <w:r>
        <w:t>Người nộp thuế thực hiện khai thuế giá trị gia tăng tập trung cho hoạt động sản xuất, kinh doanh của đơn vị phụ thuộc, địa điểm kinh doanh là cơ sở sản xuất và nộp hồ sơ khai thuế theo mẫu số 01/GTGT, phụ lục bảng phân bổ thuế giá trị gia tăng phải nộp cho địa phương nơi được hưởng nguồn thu (trừ hoạt động sản xuất thủy điện, hoạt động kinh doanh xổ số điện toán) theo mẫu số 01-6/GTGT ban hành kèm theo phụ lục II Thông tư này cho cơ quan thuế quản lý trực tiếp; nộp số tiền thuế phân bổ cho từng tỉnh nơi có cơ sở sản xuất theo quy định tại khoản 4 Điều 12 Thông tư này.</w:t>
      </w:r>
    </w:p>
    <w:p>
      <w:r>
        <w:t>... ”</w:t>
      </w:r>
    </w:p>
    <w:p>
      <w:r>
        <w:t>+ Tại khoản 1, khoản 3 Điều 17 quy định về khai thuế, tính thuế, phân bổ và nộp thuế thu nhập doanh nghiệp:</w:t>
      </w:r>
    </w:p>
    <w:p>
      <w:r>
        <w:t>“1. Các trường hợp được phân bổ:</w:t>
      </w:r>
    </w:p>
    <w:p>
      <w:r>
        <w:t>…</w:t>
      </w:r>
    </w:p>
    <w:p>
      <w:r>
        <w:t>c) Đơn vị phụ thuộc, địa điểm kinh doanh là cơ sở sản xuất;</w:t>
      </w:r>
    </w:p>
    <w:p>
      <w:r>
        <w:t>…</w:t>
      </w:r>
    </w:p>
    <w:p>
      <w:r>
        <w:t>3. Khai thuế, quyết toán thuế, nộp thuế:</w:t>
      </w:r>
    </w:p>
    <w:p>
      <w:r>
        <w:t>…</w:t>
      </w:r>
    </w:p>
    <w:p>
      <w:r>
        <w:t>c) Đối với đơn vị phụ thuộc, địa điểm kinh doanh là cơ sở sản xuất:</w:t>
      </w:r>
    </w:p>
    <w:p>
      <w:r>
        <w:t>c.1) Khai thuế, tạm nộp thuế hàng quý:</w:t>
      </w:r>
    </w:p>
    <w:p>
      <w:r>
        <w:t>Người nộp thuế không phải nộp hồ sơ khai thuế quý nhưng phải xác định số thuế tạm nộp hàng quý theo quy định tại điểm b khoản 6 Điều 8 Nghị định số 126/2020/NĐ-CP để nộp tiền thuế thu nhập doanh nghiệp tại từng tỉnh nơi có cơ sở sản xuất, bao gồm cả nơi có đơn vị được hưởng ưu đãi thuế thu nhập doanh nghiệp.</w:t>
      </w:r>
    </w:p>
    <w:p>
      <w:r>
        <w:t>c.2) Quyết toán thuế:</w:t>
      </w:r>
    </w:p>
    <w:p>
      <w:r>
        <w:t>Người nộp thuế khai quyết toán thuế thu nhập doanh nghiệp đối với toàn bộ hoạt động sản xuất, kinh doanh theo mẫu số 03/TNDN, nộp phụ lục bảng phân bổ số thuế thu nhập doanh nghiệp phải nộp cho các địa phương nơi được hưởng nguồn thu đối với cơ sở sản xuất theo mẫu số 03-8/TNDN ban hành kèm theo phụ lục II Thông tư này cho cơ quan thuế quản lý trực tiếp; nộp số tiền thuế phân bổ cho từng tỉnh nơi có cơ sở sản xuất theo quy định tại khoản 4 Điều 12 Thông tư này.</w:t>
      </w:r>
    </w:p>
    <w:p>
      <w:r>
        <w:t>Riêng hoạt động được hưởng ưu đãi thuế thu nhập doanh nghiệp thì người nộp thuế khai quyết toán thuế theo mẫu số 03/TNDN ban hành kèm theo phụ lục II Thông tư này tại cơ quan thuế quản lý trực tiếp, xác định số thuế thu nhập doanh nghiệp phải nộp của hoạt động được hưởng ưu đãi thuế thu nhập doanh nghiệp theo mẫu số 03-3A/TNDN, 03-3B/TNDN, 03-3C/TNDN, 03-3D/TNDN ban   hành kèm theo phụ lục II Thông tư này và nộp tại cơ quan thuế nơi có đơn vị được hưởng ưu đãi khác tỉnh và cơ quan thuế quản lý trực tiếp.</w:t>
      </w:r>
    </w:p>
    <w:p>
      <w:r>
        <w:t>Trường hợp số thuế đã tạm nộp theo quý nhỏ hơn số thuế phải nộp phân bổ cho từng tỉnh theo quyết toán thuế thì người nộp thuế phải nộp số thuế còn thiếu cho từng tỉnh. Trường hợp số thuế đã tạm nộp theo quý lớn hơn số thuế phân bổ cho từng tỉnh thì được xác định là số thuế nộp thừa và xử lý theo quy định tại Điều 60 Luật Quản lý thuế và Điều 25 Thông tư này.</w:t>
      </w:r>
    </w:p>
    <w:p>
      <w:r>
        <w:t>…”</w:t>
      </w:r>
    </w:p>
    <w:p>
      <w:r>
        <w:t>+ Tại khoản 1, khoản 3 Điều 19 quy định về khai thuế, tính thuế, phân bổ thuế thu nhập cá nhân:</w:t>
      </w:r>
    </w:p>
    <w:p>
      <w:r>
        <w:t>“1. Trường hợp phân bổ:</w:t>
      </w:r>
    </w:p>
    <w:p>
      <w:r>
        <w:t>a) Khấu trừ thuế thu nhập cá nhân đối với thu nhập từ tiền lương, tiền công được trả tại trụ sở chính cho người lao động làm việc tại đơn vị phụ thuộc, địa điểm kinh doanh tại tỉnh khác.</w:t>
      </w:r>
    </w:p>
    <w:p>
      <w:r>
        <w:t>…</w:t>
      </w:r>
    </w:p>
    <w:p>
      <w:r>
        <w:t>3. Khai thuế, nộp thuế:</w:t>
      </w:r>
    </w:p>
    <w:p>
      <w:r>
        <w:t>a) Thuế thu nhập cá nhân đối với thu nhập từ tiền lương, tiền công:</w:t>
      </w:r>
    </w:p>
    <w:p>
      <w:r>
        <w:t>a.1) Người nộp thuế chi trả tiền lương, tiền công cho người lao động làm việc tại đơn vị phụ thuộc, địa điểm kinh doanh tại tỉnh khác với nơi có trụ sở chính, thực hiện khấu trừ thuế thu nhập cá nhân đối với thu nhập từ tiền lương, tiền công theo quy định và nộp hồ sơ khai thuế theo mẫu số 05/KK-TNCN, phụ lục bảng xác định số thuế thu nhập cá nhân phải nộp cho các địa phương được hưởng nguồn thu theo mẫu số 05-1/PBT-KK-TNCN ban hành kèm theo phụ lục II Thông tư này cho cơ quan thuế quản lý trực tiếp; nộp số thuế thu nhập cá nhân đối với thu nhập từ tiền lương, tiền công vào ngân sách nhà nước cho từng tỉnh nơi người lao động làm việc theo quy định tại khoản 4 Điều 12 Thông tư này. Số thuế thu nhập cá nhân xác định cho từng tỉnh theo tháng hoặc quý tương ứng với kỳ khai thuế thu nhập cá nhân và không xác định lại khi quyết toán thuế thu nhập cá nhân.</w:t>
      </w:r>
    </w:p>
    <w:p>
      <w:r>
        <w:t>…”</w:t>
      </w:r>
    </w:p>
    <w:p>
      <w:r>
        <w:t>Căn cứ các quy định nêu trên, trường hợp Công ty cổ phần năng lượng mới GT Việt Nam có trụ sở tại Hưng Yên, đăng ký thành lập Văn phòng đại diện tại Hà Nội, hạch toán phụ thuộc thì Công ty thực hiện kê khai thuế như sau:</w:t>
      </w:r>
    </w:p>
    <w:p>
      <w:r>
        <w:t>+ Thuế giá trị gia tăng: Trường hợp Văn phòng đại diện (không phải cơ sở sản xuất) không trực tiếp bán hàng, không phát sinh doanh thu, không thuộc các trường hợp phân bổ thuế GTGT theo quy định tại khoản 1, khoản 3 Điều 13 Thông tư 80/2021/TT-BTC ngày 29/9/2021 thì Công ty thực hiện kê khai tập trung tại trụ sở chính.</w:t>
      </w:r>
    </w:p>
    <w:p>
      <w:r>
        <w:t>+ Thuế thu nhập doanh nghiệp: Trường hợp Văn phòng đại diện (không phải cơ sở sản xuất) là đơn vị trực thuộc nhưng hạch toán phụ thuộc, không thuộc các trường hợp phân bổ thuế thu nhập doanh nghiệp theo quy định tại khoản 1, khoản 3 Điều 17 Thông tư 80/2021/TT-BTC ngày 29/9/2021 thì Văn phòng đại diện không phải nộp hồ sơ khai thuế thu nhập doanh nghiệp, Công ty có trách nhiệm kê khai tập trung tại trụ sở chính.</w:t>
      </w:r>
    </w:p>
    <w:p>
      <w:r>
        <w:t>+ Thuế thu nhập cá nhân: Trường hợp Văn phòng đại diện không ký hợp đồng lao động, không trả lương cho người lao động, Công ty ký hợp đồng lao động và chi trả toàn bộ tiền lương, tiền công của nhân viên làm việc tại Văn phòng đại diện thì Văn phòng đại diện không phải kê khai nộp thuế TNCN, Công ty có trách nhiệm khấu trừ, kê khai nộp thuế TNCN theo quy định tại khoản 1, khoản 3 Điều 19 Thông tư 80/2021/TT-BTC ngày 29/9/2021.</w:t>
      </w:r>
    </w:p>
    <w:p>
      <w:r>
        <w:t>Đề nghị Công ty căn cứ các quy định trên, đối chiếu với tình hình thực tế tại doanh nghiệp để kê khai thuế phù hợp.</w:t>
      </w:r>
    </w:p>
    <w:p>
      <w:r>
        <w:t>Thuế tỉnh Hưng Yên trả lời để Công ty Cổ phần năng lượng mới GT Việt Nam biết và thực hiện./.</w:t>
      </w:r>
    </w:p>
    <w:p>
      <w:r>
        <w:t>Nơi nhận:</w:t>
      </w:r>
    </w:p>
    <w:p>
      <w:r>
        <w:t>- Như trên;</w:t>
      </w:r>
    </w:p>
    <w:p>
      <w:r>
        <w:t>- Lãnh đạo Thuế tỉnh;</w:t>
      </w:r>
    </w:p>
    <w:p>
      <w:r>
        <w:t>- Website Thuế tỉnh;</w:t>
      </w:r>
    </w:p>
    <w:p>
      <w:r>
        <w:t>- Phòng NVDTPC;</w:t>
      </w:r>
    </w:p>
    <w:p>
      <w:r>
        <w:t>- Lưu: VT, QLDN2.</w:t>
      </w:r>
    </w:p>
    <w:p>
      <w:r>
        <w:t>KT. TRƯỞNG THUẾ TỈNH</w:t>
      </w:r>
    </w:p>
    <w:p>
      <w:r>
        <w:t>PHÓ TRƯỞNG THUẾ TỈNH</w:t>
      </w:r>
    </w:p>
    <w:p>
      <w:r>
        <w:t>Lê Đức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