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4935/BYT-VPB9 đính chính 01 nội dung Phụ lục 2 của Kế hoạch triển khai công tác thông tin, truyền thông y tế năm 2023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4935/BYT-VPB9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4935/BYT-VPB9</w:t>
      </w:r>
    </w:p>
    <w:p>
      <w:r>
        <w:t>V/v   đính chính 01 nội dung Phụ lục 2 của Kế hoạch triển khai công tác thông tin, truyền thông y tế năm 2023</w:t>
      </w:r>
    </w:p>
    <w:p>
      <w:r>
        <w:t>Hà Nội  , ngày 04 tháng 8 năm 2023</w:t>
      </w:r>
    </w:p>
    <w:p>
      <w:r>
        <w:t>Kính gửi:</w:t>
      </w:r>
    </w:p>
    <w:p>
      <w:r>
        <w:t>- Các Vụ, Cục, Tổng cục, Văn phòng Bộ, Thanh tra Bộ;</w:t>
      </w:r>
    </w:p>
    <w:p>
      <w:r>
        <w:t>- Các đơn vị trực thuộc Bộ Y tế;</w:t>
      </w:r>
    </w:p>
    <w:p>
      <w:r>
        <w:t>- Sở Y tế các tỉnh, thành phố trực thuộc Trung ương.</w:t>
      </w:r>
    </w:p>
    <w:p>
      <w:r>
        <w:t>Triển khai công tác truyền thông y tế năm 2023, Bộ Y tế ban hành Quyết định số 1886/QĐ-BYT ngày 18/4/2023 ban hành Kế hoạch thông tin, truyền thông y tế năm 2023; trong đó có Phụ lục 2. THỜI ĐIỂM VÀ CÁC CHỦ ĐỀ TRUYỀN THÔNG.</w:t>
      </w:r>
    </w:p>
    <w:p>
      <w:r>
        <w:t>Bộ Y tế đính chính 01 nội dung tại Phụ lục 2. THỜI ĐIỂM VÀ CÁC CHỦ ĐỀ TRUYỀN THÔNG của Quyết định số 1886/QĐ-BYT ngày 18/4/2023 ban hành Kế hoạch thông tin, truyền thông y tế năm 2023, cụ thể như sau:</w:t>
      </w:r>
    </w:p>
    <w:p>
      <w:r>
        <w:t>- Nội dung tại hàng 29, bảng Phụ lục 2, Quyết định số 1886/QĐ-BYT ngày 18/4/2023: Ngày Tránh thai Thế giới 26/8.</w:t>
      </w:r>
    </w:p>
    <w:p>
      <w:r>
        <w:t>Nay đính chính lại là: Ngày Tránh thai Thế giới 26/9.</w:t>
      </w:r>
    </w:p>
    <w:p>
      <w:r>
        <w:t>- Các nội dung khác của Phụ lục 2 không điều chỉnh.</w:t>
      </w:r>
    </w:p>
    <w:p>
      <w:r>
        <w:t>Trân trọng cảm ơn./.</w:t>
      </w:r>
    </w:p>
    <w:p>
      <w:r>
        <w:t>Nơi nhận:</w:t>
      </w:r>
    </w:p>
    <w:p>
      <w:r>
        <w:t>- Như trên;</w:t>
      </w:r>
    </w:p>
    <w:p>
      <w:r>
        <w:t>- Đ/c Bộ trưởng (để b/c);</w:t>
      </w:r>
    </w:p>
    <w:p>
      <w:r>
        <w:t>- Thứ trưởng Nguyễn Thị Liên Hương (để b/c);</w:t>
      </w:r>
    </w:p>
    <w:p>
      <w:r>
        <w:t>- Chánh Văn phòng Bộ (để b/c);</w:t>
      </w:r>
    </w:p>
    <w:p>
      <w:r>
        <w:t>- Lưu: VT, VPB9.</w:t>
      </w:r>
    </w:p>
    <w:p>
      <w:r>
        <w:t>TL. BỘ TRƯỞNG</w:t>
      </w:r>
    </w:p>
    <w:p>
      <w:r>
        <w:t>KT. CHÁNH VĂN PHÒNG BỘ</w:t>
      </w:r>
    </w:p>
    <w:p>
      <w:r>
        <w:t>PHÓ CHÁNH VĂN PHÒNG BỘ</w:t>
      </w:r>
    </w:p>
    <w:p>
      <w:r>
        <w:t>Hoàng Thị Thơm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