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4918/CTBNI-TTHT năm 2023 ưu đãi thuế thu nhập doanh nghiệp đối với dự án đầu tư do Cục Thuế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4918/CTBNI-TTHT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TỔNG CỤC THUẾ</w:t>
      </w:r>
    </w:p>
    <w:p>
      <w:r>
        <w:t>CỤC THUẾ TỈNH BẮC NINH</w:t>
      </w:r>
    </w:p>
    <w:p>
      <w:r>
        <w:t>-------</w:t>
      </w:r>
    </w:p>
    <w:p>
      <w:r>
        <w:t>CỘNG HÒA XÃ HỘI CHỦ NGHĨA VIỆT NAM</w:t>
      </w:r>
    </w:p>
    <w:p>
      <w:r>
        <w:t>Độc lập - Tự do - Hạnh phúc</w:t>
      </w:r>
    </w:p>
    <w:p>
      <w:r>
        <w:t>---------------</w:t>
      </w:r>
    </w:p>
    <w:p>
      <w:r>
        <w:t>Số:  4918/ CTBNI-TTHT</w:t>
      </w:r>
    </w:p>
    <w:p>
      <w:r>
        <w:t>V/v Ưu đãi thuế TNDN</w:t>
      </w:r>
    </w:p>
    <w:p>
      <w:r>
        <w:t>Bắc Ninh, ngày  19  tháng  10  năm 2023</w:t>
      </w:r>
    </w:p>
    <w:p>
      <w:r>
        <w:t>Kính gửi:</w:t>
      </w:r>
    </w:p>
    <w:p>
      <w:r>
        <w:t>Công ty TNH H  Sản xuất thương mại dịch vụ linh kiện điện tử Agnes</w:t>
      </w:r>
    </w:p>
    <w:p>
      <w:r>
        <w:t>Mã số thuế: 2301192034</w:t>
      </w:r>
    </w:p>
    <w:p>
      <w:r>
        <w:t>Địa chỉ: Lô K-02 và Lô K-03, KCN Quế Võ (mở rộng), phường Nam Sơn, thành phố Bắc Ninh, tỉnh Bắc Ninh.</w:t>
      </w:r>
    </w:p>
    <w:p>
      <w:r>
        <w:t>Ngày 11/10/2023, Cục Thuế tỉnh Bắc Ninh nhận được công văn số 610/2023/CV-AGNES của Công ty TNHH sản xuất thương mại dịch vụ linh kiện điện tử Agnes (sau đây gọi tắt là “Công ty”) đề nghị hướng dẫn chính sách ưu đãi thuế TNDN đối với dự án đầu tư thực hiện tại KCN Quế Võ. Về vấn này, Cục Thuế tỉnh Bắc Ninh có ý kiến như sau:</w:t>
      </w:r>
    </w:p>
    <w:p>
      <w:r>
        <w:t>Tại khoản 3 Điều 16 Nghị định số 218/2013/NĐ-CP ngày 26/12/2013 của Chính phủ (đã được sửa đổi bổ sung theo khoản 6 Điều 1 Nghị định số 91/2014/NĐ-CP ngày 01/10/2014 của Chính phủ) quy định thời gian miễn thuế, giảm thuế TNDN:</w:t>
      </w:r>
    </w:p>
    <w:p>
      <w:r>
        <w:t>“3.     Miễn thuế 2 năm và giảm 50% số thuế phải nộp trong 4 năm tiếp theo đối với thu nhập từ thực hiện dự án đầu tư mới quy định tại Khoản 3 Điều 15 Nghị định này và thu nhập của doanh nghiệp từ thực hiện dự án đầu tư mới tại khu công nghiệp (trừ khu công nghiệp nằm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không bao gồm các quận của đô thị loại đặc biệt, đô thị loại I trực thuộc trung ương và các đô thị loại I trực thuộc tỉnh mới được thành lập từ huyện kể từ ngày 01 tháng 01 năm 2009; trường hợp khu công nghiệp nằm trên cả địa bàn thuận lợi và địa bàn không thuận lợi thì việc xác định ưu đãi thuế đối với khu công nghiệp căn cứ vào vị trí thực tế của dự án đầu tư trên thực địa. Việc xác định đô thị loại đặc biệt, loại I quy định tại Khoản này thực hiện theo quy định của Chính phủ quy định về phân loại đô thị.</w:t>
      </w:r>
    </w:p>
    <w:p>
      <w:r>
        <w:t>Căn cứ Quyết định số 2088/QĐ-TTg ngày 25/12/2017 của Thủ tướng Chính phủ về việc Công nhận thành phố Bắc Ninh là đô thị loại I trực thuộc tỉnh Bắc Ninh;</w:t>
      </w:r>
    </w:p>
    <w:p>
      <w:r>
        <w:t>Căn cứ Công văn số 3082/TCT-CS ngày 09/08/2018 của Tổng cục thuế trả lời Công văn số 1510/CT-TTHT ngày 19/6/2018 của Cục Thuế tỉnh Bắc Ninh về việc xác định địa bàn có điều kiện kinh tế - xã hội thuận lợi.</w:t>
      </w:r>
    </w:p>
    <w:p>
      <w:r>
        <w:t>Căn cứ các quy định trên, Thành phố Bắc Ninh tỉnh Bắc Ninh thuộc địa bàn có điều kiện kinh tế - xã hội thuận lợi kể từ khi Quyết định số 2088/QĐ-TTg ngày 25/12/2017 của Thủ tướng Chính phủ có hiệu lực.</w:t>
      </w:r>
    </w:p>
    <w:p>
      <w:r>
        <w:t>Trường hợp Công ty có dự án đầu tư được thành lập sau ngày 25/12/2017 (ngày có hiệu lực của Quyết định số 2088/QĐ-TTg), địa điểm thực hiện dự án tại KCN Quế Võ, thuộc phường Nam Sơn, thành phố Bắc Ninh, tỉnh Bắc Ninh thuộc địa bàn có điều kiện kinh tế - xã hội thuận lợi, theo đó dự án đầu tư của Công ty không thuộc đối tượng được hưởng ưu đãi thuế TNDN theo địa bàn.</w:t>
      </w:r>
    </w:p>
    <w:p>
      <w:r>
        <w:t>Cục Thuế tỉnh Bắc Ninh hướng dẫn đế Công ty biết và thực hiện. Trong quá trình thực hiện nếu có điều gì vướng mắc, đề nghị Công ty liên hệ với Cục Thuế tỉnh Bắc Ninh (phòng Tuyên truyền và Hỗ trợ người nộp thuế - Số điện thoại: 0222.3822347) để được hướng dẫn và giải đáp./.</w:t>
      </w:r>
    </w:p>
    <w:p>
      <w:r>
        <w:t>Nơi nhận:</w:t>
      </w:r>
    </w:p>
    <w:p>
      <w:r>
        <w:t>-  Như trên;</w:t>
      </w:r>
    </w:p>
    <w:p>
      <w:r>
        <w:t>-  Lãnh đạo Cục;</w:t>
      </w:r>
    </w:p>
    <w:p>
      <w:r>
        <w:t>-  Các phòng , các CCT thuộc cục Thuế;</w:t>
      </w:r>
    </w:p>
    <w:p>
      <w:r>
        <w:t>-  Web site  Cục Thuế ;</w:t>
      </w:r>
    </w:p>
    <w:p>
      <w:r>
        <w:t>-  Lưu: VT, TTHT  ( ntpnghia-7,20).</w:t>
      </w:r>
    </w:p>
    <w:p>
      <w:r>
        <w:t>KT. CỤC TRƯỞNG</w:t>
      </w:r>
    </w:p>
    <w:p>
      <w:r>
        <w:t>PHÓ CỤC TRƯỞNG</w:t>
      </w:r>
    </w:p>
    <w:p>
      <w:r>
        <w:t>Nguyễn Hữu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