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4910/UBND-ĐT năm 2025 công bố Danh mục dự án đầu tư xây dựng nhà ở trên địa bàn nằm trong khu vực mà tổ chức, cá nhân nước ngoài được phép sở hữu nhà ở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4910/UBND-ĐT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4910/UBND-ĐT</w:t>
      </w:r>
    </w:p>
    <w:p>
      <w:r>
        <w:t>V/v công bố Danh mục các dự án đầu tư xây dựng nhà ở trên địa bàn nằm trong khu vực mà tổ chức, cá nhân nước ngoài được phép sở hữu nhà ở</w:t>
      </w:r>
    </w:p>
    <w:p>
      <w:r>
        <w:t>Thành phố Hồ Chí Minh, ngày 30 tháng 6 năm 2025</w:t>
      </w:r>
    </w:p>
    <w:p>
      <w:r>
        <w:t>Kính gửi:</w:t>
      </w:r>
    </w:p>
    <w:p>
      <w:r>
        <w:t>- Sở Xây dựng;</w:t>
      </w:r>
    </w:p>
    <w:p>
      <w:r>
        <w:t>- Sở Tài chính;</w:t>
      </w:r>
    </w:p>
    <w:p>
      <w:r>
        <w:t>- Công an Thành phố;</w:t>
      </w:r>
    </w:p>
    <w:p>
      <w:r>
        <w:t>- Bộ Tư lệnh Thành phố ;</w:t>
      </w:r>
    </w:p>
    <w:p>
      <w:r>
        <w:t>-   Văn phòng Ủy ban nhân dân Thành phố.</w:t>
      </w:r>
    </w:p>
    <w:p>
      <w:r>
        <w:t>Căn cứ Điều 4 Nghị định số 95/2024/NĐ-CP ngày 24 tháng 7 năm 2024 của Chính phủ quy định chi tiết một số điều của Luật Nhà ở;</w:t>
      </w:r>
    </w:p>
    <w:p>
      <w:r>
        <w:t>Xét báo cáo, đề xuất của Sở Xây dựng tại Công văn số 2393/SXD-PTĐT ngày 09 tháng 6 năm 2025 về việc công bố Danh mục các dự án đầu tư xây dựng nhà ở trên địa bàn nằm trong khu vực mà tổ chức, cá nhân nước ngoài được phép sở hữu nhà ở và trên cơ sở ý kiến của Bộ Quốc phòng, Cục An ninh kinh tế - Bộ Công an tại các Công văn số 2204/BQP-TM ngày 25 tháng 4 năm 2025, số 2210/BQP-TM ngày 25 tháng 4 năm 2025, số 2222/BQP-TM ngày 25 tháng 4 năm 2025, Công văn số 4325/ANKT-GTXD ngày 16 tháng 4 năm 2025 và số 4962/ANKT-GTXD ngày 28 tháng 4 năm 2025, ý kiến của các Thành viên Ủy ban nhân dân Thành phố;</w:t>
      </w:r>
    </w:p>
    <w:p>
      <w:r>
        <w:t>Ủy ban nhân dân Thành phố chỉ đạo như sau:</w:t>
      </w:r>
    </w:p>
    <w:p>
      <w:r>
        <w:t>1.    Chấp thuận công bố danh mục 17 dự án đầu tư xây dựng nhà ở trên địa bàn mà tổ chức, cá nhân nước ngoài được phép sở hữu nhà ở (theo Phụ lục 1) trên Cổng thông tin điện tử của Ủy ban nhân dân Thành phố theo quy định tại khoản 3 Điều 4 của Nghị định số 95/2024/NĐ-CP ngày 24 tháng 7 năm 2024 của Chính phủ.</w:t>
      </w:r>
    </w:p>
    <w:p>
      <w:r>
        <w:t>Giao Văn phòng Ủy ban nhân dân Thành phố thực hiện công bố danh mục này trên Cổng thông tin điện tử của Ủy ban nhân dân Thành phố theo quy định.</w:t>
      </w:r>
    </w:p>
    <w:p>
      <w:r>
        <w:t>2.    Giao Sở Xây dựng thực hiện:</w:t>
      </w:r>
    </w:p>
    <w:p>
      <w:r>
        <w:t>- Sau khi Văn phòng Ủy ban nhân dân Thành phố đăng tải danh mục 17 dự án, Sở Xây dựng có trách nhiệm công bố các thông tin của dự án này theo quy định tại khoản 1 Điều 7 của Nghị định số 95/2024/NĐ-CP ngày 24 tháng 7 năm 2024 của Chính phủ trên Cổng thông tin điện tử của Sở Xây dựng.</w:t>
      </w:r>
    </w:p>
    <w:p>
      <w:r>
        <w:t>- Tiến hành thanh tra, kiểm tra các dự án (theo Phụ lục 2) nằm trong khu vực cần đảm bảo an ninh mà có tổ chức, cá nhân nước ngoài sở hữu nhà ở. Trường hợp phát hiện vi phạm, Sở Xây dựng tổng hợp báo cáo, tham mưu trình Ủy ban nhân dân Thành phố xử phạt vi phạm hành chính theo thẩm quyền và quy định pháp luật.</w:t>
      </w:r>
    </w:p>
    <w:p>
      <w:r>
        <w:t>3.    Giao Sở Tài chính chủ trì, phối hợp với Công an Thành phố tham mưu thực hiện thủ tục chấp thuận chủ trương đầu tư dự án xây dựng nhà ở, để không ảnh hưởng đến Quy hoạch sử dụng đất an ninh thời kỳ 2021 - 2030, tầm nhìn 2050 đã được Thủ tướng Chính phủ phê duyệt theo Quyết định số 95/QĐ-TTg ngày 16 tháng 11 năm 2023.</w:t>
      </w:r>
    </w:p>
    <w:p>
      <w:r>
        <w:t>4.    Giao Bộ Tư lệnh Thành phố tham mưu Ủy ban nhân dân Thành phố giải quyết các vấn đề có liên quan đến quốc phòng trong quá trình triển khai đầu tư xây dựng và hoạt động của các dự án để không ảnh hưởng đến nhiệm vụ quân sự, quốc phòng trên địa bàn Thành phố.</w:t>
      </w:r>
    </w:p>
    <w:p>
      <w:r>
        <w:t>5.    Giao Công an Thành phố phối hợp với các cơ quan liên quan thường xuyên triển khai các biện pháp đảm bảo an ninh trật tự, phòng ngừa và đấu tranh với các loại tội phạm liên quan đến người nước ngoài  ./.</w:t>
      </w:r>
    </w:p>
    <w:p>
      <w:r>
        <w:t>Nơi nhận:</w:t>
      </w:r>
    </w:p>
    <w:p>
      <w:r>
        <w:t>- Như trên;</w:t>
      </w:r>
    </w:p>
    <w:p>
      <w:r>
        <w:t>- TTUB: CT, các PCT;</w:t>
      </w:r>
    </w:p>
    <w:p>
      <w:r>
        <w:t>- VPUB; CVP, PCVP/ĐT;</w:t>
      </w:r>
    </w:p>
    <w:p>
      <w:r>
        <w:t>- Trung tâm thông tin điện tử TPHCM;</w:t>
      </w:r>
    </w:p>
    <w:p>
      <w:r>
        <w:t>- Phòng ĐT, DA;</w:t>
      </w:r>
    </w:p>
    <w:p>
      <w:r>
        <w:t>- Lưu: VT (ĐT/Si)</w:t>
      </w:r>
    </w:p>
    <w:p>
      <w:r>
        <w:t>(Đính kèm Phụ lục 1, 2)</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