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490/TCT-CS năm 2025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05/02/2025</w:t>
            </w:r>
          </w:p>
        </w:tc>
      </w:tr>
      <w:tr>
        <w:tc>
          <w:tcPr>
            <w:tcW w:type="dxa" w:w="4320"/>
          </w:tcPr>
          <w:p>
            <w:r>
              <w:t>Ngày hiệu lực</w:t>
            </w:r>
          </w:p>
        </w:tc>
        <w:tc>
          <w:tcPr>
            <w:tcW w:type="dxa" w:w="4320"/>
          </w:tcPr>
          <w:p>
            <w:r>
              <w:t>05/02/2025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490/TCT-CS</w:t>
      </w:r>
    </w:p>
    <w:p>
      <w:r>
        <w:t>V/v chính sách tiền thuê đất</w:t>
      </w:r>
    </w:p>
    <w:p>
      <w:r>
        <w:t>Hà Nội, ngày  05  tháng  02  năm  2025</w:t>
      </w:r>
    </w:p>
    <w:p>
      <w:r>
        <w:t>Kính gửi:  Cục Thuế tỉnh Hải Dương.</w:t>
      </w:r>
    </w:p>
    <w:p>
      <w:r>
        <w:t>T ổ ng cục Thuế nhận được công v ă n số 8325/CTHDU-HKDCN ngày 27/09/2024 của Cục Thuế tỉnh Hải Dương về việc xác định nghĩa vụ tài chính về ti ề n thuê đất c ủ a Công ty TNHH Bơm Ebara Việt Nam. Về vấn  đề  này, Tổng cục Thuế có ý kiến như sau:</w:t>
      </w:r>
    </w:p>
    <w:p>
      <w:r>
        <w:t>-  Căn cứ quy định tại Nghị định số 46/2014/NĐ-CP ngày 15/05/2014 của Chính phủ về thu tiền thuê đất, thuê mặt nước quy định:</w:t>
      </w:r>
    </w:p>
    <w:p>
      <w:r>
        <w:t>+ Tại khoản 2 Điều 8 quy định:</w:t>
      </w:r>
    </w:p>
    <w:p>
      <w:r>
        <w:t>“2.   Đối với trường  hợp  chưa có quy ế t định cho thuê đất, h ợ p đ ồ ng thuê đ ấ t nhưng đang sử dụng đ ấ t vào mục đích thuộc đ ố i tượng phải thuê đ ấ t theo quy định của Luật Đất đai thì mục đích  sử  dụng đất đ ể  xác định ti ề n thuê đất trả hàng n ă m theo mục đích thực t ế  đang sử dụng.”</w:t>
      </w:r>
    </w:p>
    <w:p>
      <w:r>
        <w:t>+ Tại khoản 3 Điều 9 quy định:</w:t>
      </w:r>
    </w:p>
    <w:p>
      <w:r>
        <w:t>“3.   Đ ố i với trường hợp chưa có quyết định cho thuê đ ấ t,  hợp  đồng thuê đất nhưng đang sử dụng đất vào mục đích thuộc đối tượng phải thuê đất theo quy định của Luật Đ ấ t đai thì diện tích tính thu ti ề n thuê đ ấ t là diện tích thực  tế  đang sử dụng.”</w:t>
      </w:r>
    </w:p>
    <w:p>
      <w:r>
        <w:t>+ Tại khoản 4 Điều 14 quy định:</w:t>
      </w:r>
    </w:p>
    <w:p>
      <w:r>
        <w:t>“ 4. Đối với trường hợp chưa có quyết định cho thuê đất, hợp đ ồ ng thuê đ ấ t nhưng đang sử dụng đ ấ t vào mục đích thuộc đ ố i tượng phải thuê đ ấ t theo quy định của Luật Đất đai năm 20 1 3 thì đơn giá thuê đất đ ể  tính ti ề n thuê đ ấ t phải nộp hàng năm không được  ổ n định theo quy định tại Khoản 1 Điều này.”</w:t>
      </w:r>
    </w:p>
    <w:p>
      <w:r>
        <w:t>+ Tại khoản 2 Điều 25 quy định:</w:t>
      </w:r>
    </w:p>
    <w:p>
      <w:r>
        <w:t>“2.   Cơ q u an tài nguyên và môi trường, V ă n phòng đăng ký đất đai:</w:t>
      </w:r>
    </w:p>
    <w:p>
      <w:r>
        <w:t>Xác định địa  điểm , vị trí, diện tích, loại đ ấ t, mục đích sử dụng đ ấ t, thời hạn thuê đ ấ t, thuê mặt nước  l àm căn cứ  để  cơ quan thuế xác định đơn giá thuê và  số  tiền thuê đ ấ t, thuê mặt nước phải nộp.”</w:t>
      </w:r>
    </w:p>
    <w:p>
      <w:r>
        <w:t>-  Tại khoản 6 Điều 30 Nghị định số 103/2024/NĐ-CP ngày 30/07/2024 của Chính phủ quy định về thu tiền sử dụng đất, tiền thuê đất quy định:</w:t>
      </w:r>
    </w:p>
    <w:p>
      <w:r>
        <w:t>“Điều 30. T   í   nh tiền thuê đất</w:t>
      </w:r>
    </w:p>
    <w:p>
      <w:r>
        <w:t>6. Trường  hợp  người sử dụng đ ấ t đã sử dụng đất trước khi cơ quan nhà nước có  thẩm quyền   ban hành quyết định cho thuê đ  ấ t hoặc trước khi ký hợp đ ồ ng thuê đ ấ t ( đối  với  trường hợp  công nhận quyền sử dụng đất thuê) mà chưa nộp ti ề n thuê đ ấ t cho thời gian đã  sử  dụng đất  thì  phải nộp tiền thuê đất h ằng  năm cho thời gian này. Số tiền thuê đất h ằ ng năm được  tính  theo mức tỷ  l ệ (%)  để     tính  đơn giá thuê đất và giá đất  tính  tiền thuê đất của từng năm sử dụng đất đến thời  điểm  Nhà nước ban hành quyết định cho thuê đ ấ t. Việc  tính  và thu, nộp ti ề n thuê đ ấ t k ể     từ  thời đi ể m Nhà  nước  ban hành quyết định cho thuê đất trở về sau được thực hiện theo quy định tại Nghị định này. ”</w:t>
      </w:r>
    </w:p>
    <w:p>
      <w:r>
        <w:t>Căn cứ các quy định nêu trên, đối với giai đoạn từ tháng 04/20 11  đến tháng 04/2016 (là thời gian Công ty Bơm Ebara Việt Nam quản lý, sử dụng đất hoạt động sản xuất tại vị trí cũ đường Nguyễn Trãi), trường hợp Công ty chưa có quyết định cho thuê đất, hợp đồng thuê đất nhưng đang sử dụng đất vào mục đích thuộc đối tượng phải thuê đất theo quy định của Luật Đất đai năm 2013 thì phải thực hiện thu tiền thuê đất theo quy định tại khoản 2 Điều 8, khoản 3 Điều 9 Nghị định số 46/2014/NĐ-CP của Chính phủ và khoản 6 Điều 30 Nghị định số 103/2024/NĐ-CP của Chính phủ.</w:t>
      </w:r>
    </w:p>
    <w:p>
      <w:r>
        <w:t>Đối với giai đoạn từ tháng 05/2016 đến tháng 12/2024 (thời gian không sử dụng đất tại vị trí cũ (đường Nguyễn Trãi) khi thực hiện di dời cơ sở sản xuất tại vị trí cũ vào KCN Lai Cách). Đ ề  nghị Cục Thuế tỉnh Hải Dương chủ trì phối hợp với cơ quan Tài nguyên và Môi trường và các cơ quan chức năng khác ở địa phương để xác định trong thời gian từ tháng 05/2016 đến hết tháng 12/2024 Công ty TNHH Bơm Eb  ara Việt Nam sử dụng đất vào mục đích thuộc đối tượng phải thuê đất theo quy định của Luật Đất đai hay không, làm rõ việc Nhà nước thu hồi đất khi di dời cơ sở sản xuất cũ thuộc trường hợp thu hồi nào theo quy định của pháp luật đất đai năm 2013 và pháp luật có liên quan, xác định cụ thể thời điểm Công ty Bơm Ebara Việt Nam thông báo trả lại đất (vị trí cũ) cho Nhà nước để thực hiện xử lý việc thu hồi đất, việc thực hiện nghĩa vụ tiền thuê đất khi Công ty trả lại đất cho Nhà nước theo quy định của pháp luật về đất đai.</w:t>
      </w:r>
    </w:p>
    <w:p>
      <w:r>
        <w:t>Tổng cục Thuế trả lời để Cục Thuế được bi ế t./.</w:t>
      </w:r>
    </w:p>
    <w:p>
      <w:r>
        <w:t>Nơi nhậ   n:</w:t>
      </w:r>
    </w:p>
    <w:p>
      <w:r>
        <w:t>-  Như trên;</w:t>
      </w:r>
    </w:p>
    <w:p>
      <w:r>
        <w:t>-  Phó TCTr Đặng Ngọc Minh (để b/c);</w:t>
      </w:r>
    </w:p>
    <w:p>
      <w:r>
        <w:t>-  Cục  Q LCS, Cục QLGSCS Thuế;</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