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4898/BCT-DKT năm 2024 xác định sản phẩm chế biến từ tài nguyên khoáng sản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4898/BCT-DKT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4898/BCT-DKT</w:t>
      </w:r>
    </w:p>
    <w:p>
      <w:r>
        <w:t>V/v xác định sản phẩm chế biến từ tài nguyên khoáng sản</w:t>
      </w:r>
    </w:p>
    <w:p>
      <w:r>
        <w:t>Hà Nội, ngày 11 tháng 7 năm 2024</w:t>
      </w:r>
    </w:p>
    <w:p>
      <w:r>
        <w:t>Kính gửi:  Tổng cục Thuế</w:t>
      </w:r>
    </w:p>
    <w:p>
      <w:r>
        <w:t>Bộ Công Thương nhận được Văn bản số 2570/TCT-CS ngày 17 tháng 6 năm 2024 của Tổng cục Thuế về việc xác định sản phẩm chế biến từ tài nguyên khoáng sản. Sau khi xem xét nội dung Văn bản số 2570/TCT-CS nêu trên và các tài liệu kèm theo, Bộ Công Thương có ý kiến như sau:</w:t>
      </w:r>
    </w:p>
    <w:p>
      <w:r>
        <w:t>1. Về định hướng công tác sàng tuyển, chế biến than</w:t>
      </w:r>
    </w:p>
    <w:p>
      <w:r>
        <w:t>Định hướng công tác sàng tuyển, chế biến than đến năm 2030 đã được Thủ tướng Chính phủ chỉ đạo cụ thể tại Quyết định số 55/QĐ-TTg ngày 16 tháng 01 năm 2024 về việc phê duyệt Chiến lược phát triển ngành công nghiệp than Việt Nam đến năm 2030, tầm nhìn đến năm 2045 và Quyết định số 893/QĐ-TTg ngày 26 tháng 7 năm 2023 về việc phê duyệt Quy hoạch tổng thể về năng lượng quốc gia thời kỳ 2021-2030, tầm nhìn đến năm 2050. Theo đó,  "Chế biến than sản xuất trong nước kết hợp với pha trộn than nhập khẩu theo hướng tối đa chủng loại than cho sản xuất điện; đẩy mạnh nghiên cứu, ứng dụng khoa học công nghệ nhằm đa dạng hóa sản phẩm theo thị trường, đáp ứng yêu cầu về bảo vệ môi trường và giảm phát thải khí nhà kính”.</w:t>
      </w:r>
    </w:p>
    <w:p>
      <w:r>
        <w:t>2. Về vật liệu lọc dạng hạt dùng trong xử lý nước sạch và tiêu chuẩn chất lượng than xuất khẩu</w:t>
      </w:r>
    </w:p>
    <w:p>
      <w:r>
        <w:t>- Đối với quy định về vật liệu lọc dạng hạt dùng trong xử lý nước sạch: Yêu cầu kỹ thuật của vật liệu lọc dạng hạt (sỏi đá, cát thạch anh, than antraxit, than hoạt tính dạng hạt) dùng trong hệ thống xử lý nước sạch được quy định tại Tiêu chuẩn quốc gia TCVN 9068:2012 Vật liệu lọc dạng hạt dùng trong xử lý nước sạch - Yêu cầu kỹ thuật.</w:t>
      </w:r>
    </w:p>
    <w:p>
      <w:r>
        <w:t>- Đối với quy định về chất lượng hàng hóa xuất khẩu: thực hiện theo Luật Chất lượng sản phẩm, hàng hóa (Luật số 05/2007/QH12 ngày 21 tháng 11 năm 2007) và quy định của khác pháp luật liên quan.</w:t>
      </w:r>
    </w:p>
    <w:p>
      <w:r>
        <w:t>- Đối với quy định liên quan đến tiêu chuẩn chất lượng than xuất khẩu: Danh mục và tiêu chuẩn chất lượng than xuất khẩu được quy định tại Phụ lục II ban hành kèm theo Thông tư số 13/2020/TT-BCT ngày 18 tháng 6 năm 2020 của Bộ trưởng Bộ Công Thương sửa đổi, bổ sung, bãi bỏ một số quy định về điều kiện đầu tư kinh doanh thuộc lĩnh vực quản lý nhà nước của Bộ Công Thương.</w:t>
      </w:r>
    </w:p>
    <w:p>
      <w:r>
        <w:t>3. Về quy trình sản xuất than anthracite lọc nước của Công ty TNHH Vật liệu lọc nước Đà Nẵng</w:t>
      </w:r>
    </w:p>
    <w:p>
      <w:r>
        <w:t>Qua nghiên cứu hồ sơ quy trình sản xuất than anthraxit lọc nước của Công ty TNHH Vật liệu lọc nước Đà Nẵng kèm theo Văn bản số 2570/TCT-CS ngày 17 tháng 6 năm 2024 của Tổng cục Thuế cho thấy, nguyên liệu than anthraxit thô được qua các công đoạn nghiền, sàng, trộn, rửa,... để tạo ra sản phẩm than anthraxit lọc nước. Tuy nhiên, với các công đoạn nêu trên chưa đủ cơ sở để xác định quy trình sản xuất đã tạo ra  "sản phẩm khác sau đó lại tiếp tục chế biến ra sản phẩm xuất khẩu”.</w:t>
      </w:r>
    </w:p>
    <w:p>
      <w:r>
        <w:t>Bộ Công Thương đề nghị Tổng cục Thuế nghiên cứu kỹ lưỡng các quy định nêu trên và quy định khác của pháp luật liên quan để giải quyết công việc theo quy định./.</w:t>
      </w:r>
    </w:p>
    <w:p>
      <w:r>
        <w:t>Nơi nhận:</w:t>
      </w:r>
    </w:p>
    <w:p>
      <w:r>
        <w:t>- Như trên;</w:t>
      </w:r>
    </w:p>
    <w:p>
      <w:r>
        <w:t>- Bộ trưởng (để b/c);</w:t>
      </w:r>
    </w:p>
    <w:p>
      <w:r>
        <w:t>- Các Vụ: KHCN, TKNL, PC;</w:t>
      </w:r>
    </w:p>
    <w:p>
      <w:r>
        <w:t>- Văn phòng Bộ;</w:t>
      </w:r>
    </w:p>
    <w:p>
      <w:r>
        <w:t>- Lưu : VT, DKT.</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